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14701DD6" w:rsidR="00AD0FF9" w:rsidRPr="00727AEB" w:rsidRDefault="00C95BD7" w:rsidP="00A61F7E">
      <w:pPr>
        <w:spacing w:before="62"/>
        <w:ind w:left="190" w:right="133"/>
        <w:jc w:val="center"/>
        <w:rPr>
          <w:sz w:val="28"/>
          <w:lang w:val="en-US"/>
        </w:rPr>
      </w:pPr>
      <w:r>
        <w:rPr>
          <w:noProof/>
          <w:sz w:val="28"/>
        </w:rPr>
        <mc:AlternateContent>
          <mc:Choice Requires="wps">
            <w:drawing>
              <wp:anchor distT="0" distB="0" distL="114300" distR="114300" simplePos="0" relativeHeight="251659267" behindDoc="0" locked="0" layoutInCell="1" allowOverlap="1" wp14:anchorId="2C35454E" wp14:editId="50A84E65">
                <wp:simplePos x="0" y="0"/>
                <wp:positionH relativeFrom="margin">
                  <wp:posOffset>5547360</wp:posOffset>
                </wp:positionH>
                <wp:positionV relativeFrom="paragraph">
                  <wp:posOffset>-217805</wp:posOffset>
                </wp:positionV>
                <wp:extent cx="914400" cy="259080"/>
                <wp:effectExtent l="0" t="0" r="28575" b="26670"/>
                <wp:wrapNone/>
                <wp:docPr id="820693024" name="テキスト ボックス 1"/>
                <wp:cNvGraphicFramePr/>
                <a:graphic xmlns:a="http://schemas.openxmlformats.org/drawingml/2006/main">
                  <a:graphicData uri="http://schemas.microsoft.com/office/word/2010/wordprocessingShape">
                    <wps:wsp>
                      <wps:cNvSpPr txBox="1"/>
                      <wps:spPr>
                        <a:xfrm>
                          <a:off x="0" y="0"/>
                          <a:ext cx="914400" cy="259080"/>
                        </a:xfrm>
                        <a:prstGeom prst="rect">
                          <a:avLst/>
                        </a:prstGeom>
                        <a:solidFill>
                          <a:schemeClr val="lt1"/>
                        </a:solidFill>
                        <a:ln w="6350">
                          <a:solidFill>
                            <a:prstClr val="black"/>
                          </a:solidFill>
                        </a:ln>
                      </wps:spPr>
                      <wps:txbx>
                        <w:txbxContent>
                          <w:p w14:paraId="68023A90" w14:textId="78D6D52C" w:rsidR="00C95BD7" w:rsidRPr="00C95BD7" w:rsidRDefault="00C95BD7">
                            <w:pPr>
                              <w:rPr>
                                <w:rFonts w:ascii="ＭＳ Ｐゴシック" w:eastAsia="ＭＳ Ｐゴシック" w:hAnsi="ＭＳ Ｐゴシック"/>
                                <w:b/>
                                <w:bCs/>
                                <w:sz w:val="24"/>
                                <w:szCs w:val="24"/>
                              </w:rPr>
                            </w:pPr>
                            <w:r w:rsidRPr="00C95BD7">
                              <w:rPr>
                                <w:rFonts w:ascii="ＭＳ Ｐゴシック" w:eastAsia="ＭＳ Ｐゴシック" w:hAnsi="ＭＳ Ｐゴシック" w:hint="eastAsia"/>
                                <w:b/>
                                <w:bCs/>
                                <w:sz w:val="24"/>
                                <w:szCs w:val="24"/>
                              </w:rPr>
                              <w:t>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35454E" id="_x0000_t202" coordsize="21600,21600" o:spt="202" path="m,l,21600r21600,l21600,xe">
                <v:stroke joinstyle="miter"/>
                <v:path gradientshapeok="t" o:connecttype="rect"/>
              </v:shapetype>
              <v:shape id="テキスト ボックス 1" o:spid="_x0000_s1026" type="#_x0000_t202" style="position:absolute;left:0;text-align:left;margin-left:436.8pt;margin-top:-17.15pt;width:1in;height:20.4pt;z-index:251659267;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" fillcolor="white [3201]" strokeweight=".5pt">
                <v:textbox>
                  <w:txbxContent>
                    <w:p w14:paraId="68023A90" w14:textId="78D6D52C" w:rsidR="00C95BD7" w:rsidRPr="00C95BD7" w:rsidRDefault="00C95BD7">
                      <w:pPr>
                        <w:rPr>
                          <w:rFonts w:ascii="ＭＳ Ｐゴシック" w:eastAsia="ＭＳ Ｐゴシック" w:hAnsi="ＭＳ Ｐゴシック"/>
                          <w:b/>
                          <w:bCs/>
                          <w:sz w:val="24"/>
                          <w:szCs w:val="24"/>
                        </w:rPr>
                      </w:pPr>
                      <w:r w:rsidRPr="00C95BD7">
                        <w:rPr>
                          <w:rFonts w:ascii="ＭＳ Ｐゴシック" w:eastAsia="ＭＳ Ｐゴシック" w:hAnsi="ＭＳ Ｐゴシック" w:hint="eastAsia"/>
                          <w:b/>
                          <w:bCs/>
                          <w:sz w:val="24"/>
                          <w:szCs w:val="24"/>
                        </w:rPr>
                        <w:t>様式１</w:t>
                      </w:r>
                    </w:p>
                  </w:txbxContent>
                </v:textbox>
                <w10:wrap anchorx="margin"/>
              </v:shape>
            </w:pict>
          </mc:Fallback>
        </mc:AlternateContent>
      </w:r>
      <w:r w:rsidR="00450B34">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eastAsia="zh-CN"/>
        </w:rPr>
      </w:pPr>
      <w:r w:rsidRPr="00CB26EF">
        <w:rPr>
          <w:rFonts w:hint="eastAsia"/>
          <w:lang w:eastAsia="zh-CN"/>
        </w:rPr>
        <w:t>資金分配団体</w:t>
      </w:r>
    </w:p>
    <w:p w14:paraId="517488F8" w14:textId="77777777" w:rsidR="007E3BE1" w:rsidRDefault="007E3BE1" w:rsidP="00A17137">
      <w:pPr>
        <w:pStyle w:val="a3"/>
        <w:tabs>
          <w:tab w:val="left" w:pos="4283"/>
        </w:tabs>
        <w:spacing w:before="70"/>
        <w:ind w:left="102"/>
        <w:rPr>
          <w:rFonts w:eastAsia="SimSun"/>
        </w:rPr>
      </w:pPr>
      <w:r>
        <w:rPr>
          <w:rFonts w:hint="eastAsia"/>
        </w:rPr>
        <w:t>一般財団法人中部圏地域創造ファンド</w:t>
      </w:r>
    </w:p>
    <w:p w14:paraId="7716DEA0" w14:textId="29C6D2CE" w:rsidR="00AD0FF9" w:rsidRPr="00727AEB" w:rsidRDefault="007E3BE1" w:rsidP="00A17137">
      <w:pPr>
        <w:pStyle w:val="a3"/>
        <w:tabs>
          <w:tab w:val="left" w:pos="4283"/>
        </w:tabs>
        <w:spacing w:before="70"/>
        <w:ind w:left="102"/>
        <w:rPr>
          <w:sz w:val="21"/>
          <w:szCs w:val="21"/>
          <w:lang w:val="en-US"/>
        </w:rPr>
      </w:pPr>
      <w:r>
        <w:rPr>
          <w:rFonts w:asciiTheme="minorEastAsia" w:eastAsiaTheme="minorEastAsia" w:hAnsiTheme="minorEastAsia" w:hint="eastAsia"/>
        </w:rPr>
        <w:t>理事長　稲垣隆司</w:t>
      </w:r>
      <w:r w:rsidR="00A17137">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lang w:eastAsia="zh-CN"/>
        </w:rPr>
      </w:pPr>
      <w:r w:rsidRPr="00A61F7E">
        <w:rPr>
          <w:sz w:val="21"/>
          <w:szCs w:val="21"/>
          <w:lang w:eastAsia="zh-CN"/>
        </w:rPr>
        <w:t>法人番号</w:t>
      </w:r>
    </w:p>
    <w:p w14:paraId="28E5E688" w14:textId="77777777" w:rsidR="00C27C54" w:rsidRDefault="00C27C54" w:rsidP="00C83195">
      <w:pPr>
        <w:pStyle w:val="a3"/>
        <w:spacing w:before="78"/>
        <w:ind w:left="4677"/>
        <w:rPr>
          <w:sz w:val="21"/>
          <w:szCs w:val="21"/>
          <w:lang w:eastAsia="zh-CN"/>
        </w:rPr>
      </w:pPr>
    </w:p>
    <w:p w14:paraId="219AC1E1" w14:textId="07D0563C" w:rsidR="00C83195" w:rsidRDefault="00C83195" w:rsidP="00CB26EF">
      <w:pPr>
        <w:pStyle w:val="a3"/>
        <w:spacing w:before="78"/>
        <w:ind w:left="4677" w:firstLineChars="100" w:firstLine="210"/>
        <w:rPr>
          <w:sz w:val="21"/>
          <w:szCs w:val="21"/>
          <w:lang w:eastAsia="zh-CN"/>
        </w:rPr>
      </w:pPr>
      <w:r>
        <w:rPr>
          <w:rFonts w:hint="eastAsia"/>
          <w:sz w:val="21"/>
          <w:szCs w:val="21"/>
          <w:lang w:eastAsia="zh-CN"/>
        </w:rPr>
        <w:t>担当者氏名</w:t>
      </w:r>
    </w:p>
    <w:p w14:paraId="09328E3D" w14:textId="52D7D8B3" w:rsidR="00C83195" w:rsidRDefault="00C83195" w:rsidP="00CB26EF">
      <w:pPr>
        <w:pStyle w:val="a3"/>
        <w:spacing w:before="78"/>
        <w:ind w:left="4677" w:firstLineChars="100" w:firstLine="210"/>
        <w:rPr>
          <w:sz w:val="21"/>
          <w:szCs w:val="21"/>
          <w:lang w:eastAsia="zh-CN"/>
        </w:rPr>
      </w:pPr>
      <w:r>
        <w:rPr>
          <w:rFonts w:hint="eastAsia"/>
          <w:sz w:val="21"/>
          <w:szCs w:val="21"/>
          <w:lang w:eastAsia="zh-CN"/>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1A8175EB"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r w:rsidR="00D640EE">
        <w:rPr>
          <w:rFonts w:hint="eastAsia"/>
          <w:sz w:val="21"/>
          <w:szCs w:val="21"/>
        </w:rPr>
        <w:t>（別紙記載）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w:t>
      </w:r>
      <w:r w:rsidRPr="00146C7C">
        <w:rPr>
          <w:rFonts w:hint="eastAsia"/>
        </w:rPr>
        <w:lastRenderedPageBreak/>
        <w:t>る資金の活用に関する法律（平成 28年法律第101号）に基づく他の資金分配団体</w:t>
      </w:r>
      <w:r>
        <w:rPr>
          <w:rFonts w:hint="eastAsia"/>
        </w:rPr>
        <w:t>の公募において、採択されていない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228639B9"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w:t>
                      </w:r>
                      <w:r w:rsidR="00226E8A">
                        <w:rPr>
                          <w:sz w:val="20"/>
                          <w:szCs w:val="20"/>
                        </w:rPr>
                        <w:t>3</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w:t>
                      </w:r>
                      <w:r w:rsidR="00226E8A">
                        <w:rPr>
                          <w:rFonts w:hint="eastAsia"/>
                          <w:sz w:val="20"/>
                          <w:szCs w:val="20"/>
                        </w:rPr>
                        <w:t>、</w:t>
                      </w:r>
                      <w:r w:rsidR="00CF6D8B" w:rsidRPr="00CB26EF">
                        <w:rPr>
                          <w:sz w:val="20"/>
                          <w:szCs w:val="20"/>
                        </w:rPr>
                        <w:t>2021</w:t>
                      </w:r>
                      <w:r w:rsidR="00CF6D8B" w:rsidRPr="00CB26EF">
                        <w:rPr>
                          <w:rFonts w:hint="eastAsia"/>
                          <w:sz w:val="20"/>
                          <w:szCs w:val="20"/>
                        </w:rPr>
                        <w:t>年度新型コロナウイルス対応支援助成</w:t>
                      </w:r>
                      <w:r w:rsidR="00226E8A">
                        <w:rPr>
                          <w:rFonts w:hint="eastAsia"/>
                          <w:sz w:val="20"/>
                          <w:szCs w:val="20"/>
                        </w:rPr>
                        <w:t>および2</w:t>
                      </w:r>
                      <w:r w:rsidR="00226E8A">
                        <w:rPr>
                          <w:sz w:val="20"/>
                          <w:szCs w:val="20"/>
                        </w:rPr>
                        <w:t>022</w:t>
                      </w:r>
                      <w:r w:rsidR="00226E8A">
                        <w:rPr>
                          <w:rFonts w:hint="eastAsia"/>
                          <w:sz w:val="20"/>
                          <w:szCs w:val="20"/>
                        </w:rPr>
                        <w:t>年度新型コロナ及び原油価格・物価高騰対応支援枠</w:t>
                      </w:r>
                      <w:r w:rsidR="00CF6D8B" w:rsidRPr="00CB26EF">
                        <w:rPr>
                          <w:rFonts w:hint="eastAsia"/>
                          <w:sz w:val="20"/>
                          <w:szCs w:val="20"/>
                        </w:rPr>
                        <w:t>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Pr="003732F9" w:rsidRDefault="007F366A" w:rsidP="00727AEB">
      <w:pPr>
        <w:pStyle w:val="a3"/>
        <w:spacing w:line="360" w:lineRule="auto"/>
        <w:ind w:right="96"/>
        <w:jc w:val="both"/>
        <w:rPr>
          <w:rFonts w:asciiTheme="minorEastAsia" w:eastAsiaTheme="minorEastAsia" w:hAnsiTheme="minorEastAsia" w:cstheme="minorEastAsia"/>
          <w:color w:val="000000" w:themeColor="text1"/>
          <w:sz w:val="28"/>
          <w:szCs w:val="28"/>
        </w:rPr>
      </w:pPr>
      <w:r w:rsidRPr="003732F9">
        <w:rPr>
          <w:rFonts w:asciiTheme="minorEastAsia" w:eastAsiaTheme="minorEastAsia" w:hAnsiTheme="minorEastAsia" w:cstheme="minorEastAsia" w:hint="eastAsia"/>
          <w:color w:val="000000" w:themeColor="text1"/>
          <w:sz w:val="28"/>
          <w:szCs w:val="28"/>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OmPLGt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DoNaQ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D288" w14:textId="77777777" w:rsidR="00217937" w:rsidRDefault="00217937" w:rsidP="00A61F7E">
      <w:r>
        <w:separator/>
      </w:r>
    </w:p>
  </w:endnote>
  <w:endnote w:type="continuationSeparator" w:id="0">
    <w:p w14:paraId="342683FC" w14:textId="77777777" w:rsidR="00217937" w:rsidRDefault="00217937" w:rsidP="00A61F7E">
      <w:r>
        <w:continuationSeparator/>
      </w:r>
    </w:p>
  </w:endnote>
  <w:endnote w:type="continuationNotice" w:id="1">
    <w:p w14:paraId="1BA14415" w14:textId="77777777" w:rsidR="00217937" w:rsidRDefault="00217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1FA8" w14:textId="77777777" w:rsidR="00217937" w:rsidRDefault="00217937" w:rsidP="00A61F7E">
      <w:r>
        <w:separator/>
      </w:r>
    </w:p>
  </w:footnote>
  <w:footnote w:type="continuationSeparator" w:id="0">
    <w:p w14:paraId="6B0E1F19" w14:textId="77777777" w:rsidR="00217937" w:rsidRDefault="00217937" w:rsidP="00A61F7E">
      <w:r>
        <w:continuationSeparator/>
      </w:r>
    </w:p>
  </w:footnote>
  <w:footnote w:type="continuationNotice" w:id="1">
    <w:p w14:paraId="04F14557" w14:textId="77777777" w:rsidR="00217937" w:rsidRDefault="002179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17888"/>
    <w:rsid w:val="000401CB"/>
    <w:rsid w:val="00040BD4"/>
    <w:rsid w:val="00061838"/>
    <w:rsid w:val="0009328B"/>
    <w:rsid w:val="00096C4C"/>
    <w:rsid w:val="000A482C"/>
    <w:rsid w:val="000B34BA"/>
    <w:rsid w:val="000C1D5D"/>
    <w:rsid w:val="000E3B22"/>
    <w:rsid w:val="00121213"/>
    <w:rsid w:val="00140F5A"/>
    <w:rsid w:val="001463C0"/>
    <w:rsid w:val="001464C3"/>
    <w:rsid w:val="00161C31"/>
    <w:rsid w:val="001870E7"/>
    <w:rsid w:val="001910B4"/>
    <w:rsid w:val="001A3F8A"/>
    <w:rsid w:val="001A64B8"/>
    <w:rsid w:val="001D0C29"/>
    <w:rsid w:val="001E2FF5"/>
    <w:rsid w:val="00207BC8"/>
    <w:rsid w:val="00217937"/>
    <w:rsid w:val="00226E8A"/>
    <w:rsid w:val="0023083B"/>
    <w:rsid w:val="002368B5"/>
    <w:rsid w:val="0024042F"/>
    <w:rsid w:val="00256FFF"/>
    <w:rsid w:val="00257B42"/>
    <w:rsid w:val="00283574"/>
    <w:rsid w:val="00284117"/>
    <w:rsid w:val="0029379A"/>
    <w:rsid w:val="002B255C"/>
    <w:rsid w:val="002C1C3B"/>
    <w:rsid w:val="002C4FD0"/>
    <w:rsid w:val="002D4004"/>
    <w:rsid w:val="002E0398"/>
    <w:rsid w:val="002E1747"/>
    <w:rsid w:val="002E2ECF"/>
    <w:rsid w:val="002E3FC6"/>
    <w:rsid w:val="002F2CCA"/>
    <w:rsid w:val="00313D81"/>
    <w:rsid w:val="00320FB0"/>
    <w:rsid w:val="003457C1"/>
    <w:rsid w:val="00347BF0"/>
    <w:rsid w:val="003507D9"/>
    <w:rsid w:val="00351379"/>
    <w:rsid w:val="003563CA"/>
    <w:rsid w:val="00357AC3"/>
    <w:rsid w:val="003732F9"/>
    <w:rsid w:val="00387625"/>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3320E"/>
    <w:rsid w:val="005405DC"/>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D37EB"/>
    <w:rsid w:val="007E3BE1"/>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496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BE74D9"/>
    <w:rsid w:val="00C142BC"/>
    <w:rsid w:val="00C25EAF"/>
    <w:rsid w:val="00C27C54"/>
    <w:rsid w:val="00C53902"/>
    <w:rsid w:val="00C54303"/>
    <w:rsid w:val="00C83195"/>
    <w:rsid w:val="00C95778"/>
    <w:rsid w:val="00C95BD7"/>
    <w:rsid w:val="00CB26EF"/>
    <w:rsid w:val="00CB2B78"/>
    <w:rsid w:val="00CB5BF3"/>
    <w:rsid w:val="00CC0ED7"/>
    <w:rsid w:val="00CF6D8B"/>
    <w:rsid w:val="00D05B3A"/>
    <w:rsid w:val="00D128D6"/>
    <w:rsid w:val="00D32479"/>
    <w:rsid w:val="00D32EA4"/>
    <w:rsid w:val="00D3395F"/>
    <w:rsid w:val="00D615F6"/>
    <w:rsid w:val="00D640EE"/>
    <w:rsid w:val="00D647BC"/>
    <w:rsid w:val="00D735BA"/>
    <w:rsid w:val="00D77AE3"/>
    <w:rsid w:val="00D81B13"/>
    <w:rsid w:val="00D91CE7"/>
    <w:rsid w:val="00D942E7"/>
    <w:rsid w:val="00DA163A"/>
    <w:rsid w:val="00DB78CE"/>
    <w:rsid w:val="00DD03F6"/>
    <w:rsid w:val="00DD5FF0"/>
    <w:rsid w:val="00DF2ADF"/>
    <w:rsid w:val="00DF591C"/>
    <w:rsid w:val="00E209D3"/>
    <w:rsid w:val="00E36903"/>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78192-A5D9-474E-A6A1-912CB8A7D00A}">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customXml/itemProps2.xml><?xml version="1.0" encoding="utf-8"?>
<ds:datastoreItem xmlns:ds="http://schemas.openxmlformats.org/officeDocument/2006/customXml" ds:itemID="{1ACA1525-2651-467F-8A7A-0936C8E52C25}">
  <ds:schemaRefs>
    <ds:schemaRef ds:uri="http://schemas.microsoft.com/sharepoint/v3/contenttype/forms"/>
  </ds:schemaRefs>
</ds:datastoreItem>
</file>

<file path=customXml/itemProps3.xml><?xml version="1.0" encoding="utf-8"?>
<ds:datastoreItem xmlns:ds="http://schemas.openxmlformats.org/officeDocument/2006/customXml" ds:itemID="{3D1BFB73-B913-4395-BA7C-F0436C92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2023-09-11T07:33:00Z</dcterms:created>
  <dcterms:modified xsi:type="dcterms:W3CDTF">2023-11-15T07:57:00Z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41492100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