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62F8" w14:textId="71C7C5A6" w:rsidR="00900EC3" w:rsidRDefault="00E86637" w:rsidP="00C05329">
      <w:pPr>
        <w:jc w:val="center"/>
      </w:pPr>
      <w:r w:rsidRPr="00E86637">
        <w:rPr>
          <w:noProof/>
          <w:sz w:val="36"/>
          <w:szCs w:val="36"/>
        </w:rPr>
        <mc:AlternateContent>
          <mc:Choice Requires="wps">
            <w:drawing>
              <wp:anchor distT="45720" distB="45720" distL="114300" distR="114300" simplePos="0" relativeHeight="251659264" behindDoc="0" locked="0" layoutInCell="1" allowOverlap="1" wp14:anchorId="17F6666C" wp14:editId="4B60754A">
                <wp:simplePos x="0" y="0"/>
                <wp:positionH relativeFrom="margin">
                  <wp:posOffset>1840865</wp:posOffset>
                </wp:positionH>
                <wp:positionV relativeFrom="paragraph">
                  <wp:posOffset>-1016635</wp:posOffset>
                </wp:positionV>
                <wp:extent cx="4206240" cy="990600"/>
                <wp:effectExtent l="0" t="0" r="228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990600"/>
                        </a:xfrm>
                        <a:prstGeom prst="rect">
                          <a:avLst/>
                        </a:prstGeom>
                        <a:solidFill>
                          <a:srgbClr val="FFFFFF"/>
                        </a:solidFill>
                        <a:ln w="9525">
                          <a:solidFill>
                            <a:srgbClr val="FF0000"/>
                          </a:solidFill>
                          <a:miter lim="800000"/>
                          <a:headEnd/>
                          <a:tailEnd/>
                        </a:ln>
                      </wps:spPr>
                      <wps:txbx>
                        <w:txbxContent>
                          <w:p w14:paraId="5D750D5E" w14:textId="011A0ED8" w:rsidR="00E86637" w:rsidRPr="00E86637" w:rsidRDefault="00E86637">
                            <w:pPr>
                              <w:rPr>
                                <w:color w:val="FF0000"/>
                                <w:sz w:val="18"/>
                                <w:szCs w:val="18"/>
                              </w:rPr>
                            </w:pPr>
                            <w:r w:rsidRPr="00E86637">
                              <w:rPr>
                                <w:rFonts w:hint="eastAsia"/>
                                <w:color w:val="FF0000"/>
                                <w:sz w:val="18"/>
                                <w:szCs w:val="18"/>
                              </w:rPr>
                              <w:t>・CCFとの資金提供契約時までに締結してください。</w:t>
                            </w:r>
                          </w:p>
                          <w:p w14:paraId="3AF4C545" w14:textId="0AC35BB0" w:rsidR="00E86637" w:rsidRPr="00E86637" w:rsidRDefault="00E86637">
                            <w:pPr>
                              <w:rPr>
                                <w:color w:val="FF0000"/>
                                <w:sz w:val="18"/>
                                <w:szCs w:val="18"/>
                              </w:rPr>
                            </w:pPr>
                            <w:r w:rsidRPr="00E86637">
                              <w:rPr>
                                <w:rFonts w:hint="eastAsia"/>
                                <w:color w:val="FF0000"/>
                                <w:sz w:val="18"/>
                                <w:szCs w:val="18"/>
                              </w:rPr>
                              <w:t>・チームの実情に合わせて変更可能ですが、事前にCCFと協議してください。</w:t>
                            </w:r>
                          </w:p>
                          <w:p w14:paraId="59EB3492" w14:textId="6819614B" w:rsidR="00E86637" w:rsidRPr="00E86637" w:rsidRDefault="00E86637">
                            <w:pPr>
                              <w:rPr>
                                <w:color w:val="FF0000"/>
                                <w:sz w:val="18"/>
                                <w:szCs w:val="18"/>
                              </w:rPr>
                            </w:pPr>
                            <w:r w:rsidRPr="00E86637">
                              <w:rPr>
                                <w:rFonts w:hint="eastAsia"/>
                                <w:color w:val="FF0000"/>
                                <w:sz w:val="18"/>
                                <w:szCs w:val="18"/>
                              </w:rPr>
                              <w:t>・〇に該当文字を入れてください。</w:t>
                            </w:r>
                          </w:p>
                          <w:p w14:paraId="54FBD74A" w14:textId="46505F24" w:rsidR="00E86637" w:rsidRPr="00E86637" w:rsidRDefault="00E86637">
                            <w:pPr>
                              <w:rPr>
                                <w:color w:val="FF0000"/>
                                <w:sz w:val="18"/>
                                <w:szCs w:val="18"/>
                              </w:rPr>
                            </w:pPr>
                            <w:r w:rsidRPr="00E86637">
                              <w:rPr>
                                <w:rFonts w:hint="eastAsia"/>
                                <w:color w:val="FF0000"/>
                                <w:sz w:val="18"/>
                                <w:szCs w:val="18"/>
                              </w:rPr>
                              <w:t>・赤字は参考事項であり、最終的に消去してください。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6666C" id="_x0000_t202" coordsize="21600,21600" o:spt="202" path="m,l,21600r21600,l21600,xe">
                <v:stroke joinstyle="miter"/>
                <v:path gradientshapeok="t" o:connecttype="rect"/>
              </v:shapetype>
              <v:shape id="テキスト ボックス 2" o:spid="_x0000_s1026" type="#_x0000_t202" style="position:absolute;left:0;text-align:left;margin-left:144.95pt;margin-top:-80.05pt;width:331.2pt;height: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" strokecolor="red">
                <v:textbox>
                  <w:txbxContent>
                    <w:p w14:paraId="5D750D5E" w14:textId="011A0ED8" w:rsidR="00E86637" w:rsidRPr="00E86637" w:rsidRDefault="00E86637">
                      <w:pPr>
                        <w:rPr>
                          <w:color w:val="FF0000"/>
                          <w:sz w:val="18"/>
                          <w:szCs w:val="18"/>
                        </w:rPr>
                      </w:pPr>
                      <w:r w:rsidRPr="00E86637">
                        <w:rPr>
                          <w:rFonts w:hint="eastAsia"/>
                          <w:color w:val="FF0000"/>
                          <w:sz w:val="18"/>
                          <w:szCs w:val="18"/>
                        </w:rPr>
                        <w:t>・CCFとの資金提供契約時までに締結してください。</w:t>
                      </w:r>
                    </w:p>
                    <w:p w14:paraId="3AF4C545" w14:textId="0AC35BB0" w:rsidR="00E86637" w:rsidRPr="00E86637" w:rsidRDefault="00E86637">
                      <w:pPr>
                        <w:rPr>
                          <w:color w:val="FF0000"/>
                          <w:sz w:val="18"/>
                          <w:szCs w:val="18"/>
                        </w:rPr>
                      </w:pPr>
                      <w:r w:rsidRPr="00E86637">
                        <w:rPr>
                          <w:rFonts w:hint="eastAsia"/>
                          <w:color w:val="FF0000"/>
                          <w:sz w:val="18"/>
                          <w:szCs w:val="18"/>
                        </w:rPr>
                        <w:t>・チームの実情に合わせて変更可能ですが、事前にCCFと協議してください。</w:t>
                      </w:r>
                    </w:p>
                    <w:p w14:paraId="59EB3492" w14:textId="6819614B" w:rsidR="00E86637" w:rsidRPr="00E86637" w:rsidRDefault="00E86637">
                      <w:pPr>
                        <w:rPr>
                          <w:color w:val="FF0000"/>
                          <w:sz w:val="18"/>
                          <w:szCs w:val="18"/>
                        </w:rPr>
                      </w:pPr>
                      <w:r w:rsidRPr="00E86637">
                        <w:rPr>
                          <w:rFonts w:hint="eastAsia"/>
                          <w:color w:val="FF0000"/>
                          <w:sz w:val="18"/>
                          <w:szCs w:val="18"/>
                        </w:rPr>
                        <w:t>・〇に該当文字を入れてください。</w:t>
                      </w:r>
                    </w:p>
                    <w:p w14:paraId="54FBD74A" w14:textId="46505F24" w:rsidR="00E86637" w:rsidRPr="00E86637" w:rsidRDefault="00E86637">
                      <w:pPr>
                        <w:rPr>
                          <w:color w:val="FF0000"/>
                          <w:sz w:val="18"/>
                          <w:szCs w:val="18"/>
                        </w:rPr>
                      </w:pPr>
                      <w:r w:rsidRPr="00E86637">
                        <w:rPr>
                          <w:rFonts w:hint="eastAsia"/>
                          <w:color w:val="FF0000"/>
                          <w:sz w:val="18"/>
                          <w:szCs w:val="18"/>
                        </w:rPr>
                        <w:t>・赤字は参考事項であり、最終的に消去してください。</w:t>
                      </w:r>
                    </w:p>
                  </w:txbxContent>
                </v:textbox>
                <w10:wrap anchorx="margin"/>
              </v:shape>
            </w:pict>
          </mc:Fallback>
        </mc:AlternateContent>
      </w:r>
      <w:r w:rsidR="00C05329" w:rsidRPr="00F8285C">
        <w:rPr>
          <w:rFonts w:hint="eastAsia"/>
          <w:sz w:val="36"/>
          <w:szCs w:val="36"/>
        </w:rPr>
        <w:t>公募事業の実施に関する覚書</w:t>
      </w:r>
      <w:r w:rsidR="0048687A" w:rsidRPr="00FE0C40">
        <w:rPr>
          <w:rFonts w:hint="eastAsia"/>
          <w:color w:val="FF0000"/>
          <w:sz w:val="36"/>
          <w:szCs w:val="36"/>
        </w:rPr>
        <w:t>（</w:t>
      </w:r>
      <w:r w:rsidR="009D6168" w:rsidRPr="00FE0C40">
        <w:rPr>
          <w:rFonts w:hint="eastAsia"/>
          <w:color w:val="FF0000"/>
          <w:sz w:val="36"/>
          <w:szCs w:val="36"/>
        </w:rPr>
        <w:t>ひな型</w:t>
      </w:r>
      <w:r w:rsidR="0048687A" w:rsidRPr="00FE0C40">
        <w:rPr>
          <w:rFonts w:hint="eastAsia"/>
          <w:color w:val="FF0000"/>
          <w:sz w:val="36"/>
          <w:szCs w:val="36"/>
        </w:rPr>
        <w:t>）</w:t>
      </w:r>
    </w:p>
    <w:p w14:paraId="2547401C" w14:textId="77777777" w:rsidR="00E6327B" w:rsidRDefault="00E6327B" w:rsidP="00E6327B">
      <w:pPr>
        <w:ind w:firstLineChars="100" w:firstLine="210"/>
        <w:rPr>
          <w:color w:val="0070C0"/>
        </w:rPr>
      </w:pPr>
    </w:p>
    <w:p w14:paraId="513DCF08" w14:textId="77777777" w:rsidR="005138B9" w:rsidRDefault="005138B9" w:rsidP="00E6327B">
      <w:pPr>
        <w:ind w:firstLineChars="100" w:firstLine="210"/>
        <w:rPr>
          <w:color w:val="0070C0"/>
        </w:rPr>
      </w:pPr>
    </w:p>
    <w:p w14:paraId="05573FAC" w14:textId="07B0A211" w:rsidR="00C05329" w:rsidRPr="005138B9" w:rsidRDefault="00E6327B" w:rsidP="005138B9">
      <w:pPr>
        <w:ind w:firstLineChars="200" w:firstLine="420"/>
        <w:rPr>
          <w:color w:val="000000" w:themeColor="text1"/>
          <w:szCs w:val="21"/>
        </w:rPr>
      </w:pPr>
      <w:r w:rsidRPr="005138B9">
        <w:rPr>
          <w:rFonts w:hint="eastAsia"/>
          <w:color w:val="000000" w:themeColor="text1"/>
        </w:rPr>
        <w:t>2023年12月に一般財団法人中部圏地域創造ファンド（以下、CCFと</w:t>
      </w:r>
      <w:r w:rsidR="0087401F">
        <w:rPr>
          <w:rFonts w:hint="eastAsia"/>
          <w:color w:val="000000" w:themeColor="text1"/>
        </w:rPr>
        <w:t>い</w:t>
      </w:r>
      <w:r w:rsidRPr="005138B9">
        <w:rPr>
          <w:rFonts w:hint="eastAsia"/>
          <w:color w:val="000000" w:themeColor="text1"/>
        </w:rPr>
        <w:t>う）が公募した「</w:t>
      </w:r>
      <w:r w:rsidRPr="005138B9">
        <w:rPr>
          <w:color w:val="000000" w:themeColor="text1"/>
        </w:rPr>
        <w:t>休眠預金資金活用・草の根活動支援事業</w:t>
      </w:r>
      <w:r w:rsidR="00B76B5F">
        <w:rPr>
          <w:rFonts w:hint="eastAsia"/>
          <w:color w:val="000000" w:themeColor="text1"/>
        </w:rPr>
        <w:t>2023</w:t>
      </w:r>
      <w:r w:rsidRPr="005138B9">
        <w:rPr>
          <w:rFonts w:hint="eastAsia"/>
          <w:color w:val="000000" w:themeColor="text1"/>
        </w:rPr>
        <w:t>」に関し、</w:t>
      </w:r>
      <w:r w:rsidR="00AA75E6" w:rsidRPr="005138B9">
        <w:rPr>
          <w:rFonts w:hint="eastAsia"/>
          <w:color w:val="000000" w:themeColor="text1"/>
        </w:rPr>
        <w:t>団体・個人</w:t>
      </w:r>
      <w:r w:rsidRPr="005138B9">
        <w:rPr>
          <w:rFonts w:hint="eastAsia"/>
          <w:color w:val="000000" w:themeColor="text1"/>
        </w:rPr>
        <w:t>で</w:t>
      </w:r>
      <w:r w:rsidR="00144CF5">
        <w:rPr>
          <w:rFonts w:hint="eastAsia"/>
          <w:color w:val="000000" w:themeColor="text1"/>
        </w:rPr>
        <w:t>〇〇○○</w:t>
      </w:r>
      <w:r w:rsidR="00DF69BD" w:rsidRPr="00DF69BD">
        <w:rPr>
          <w:rFonts w:hint="eastAsia"/>
          <w:color w:val="FF0000"/>
        </w:rPr>
        <w:t>（チーム名）</w:t>
      </w:r>
      <w:r w:rsidR="00C05329" w:rsidRPr="005138B9">
        <w:rPr>
          <w:rFonts w:hint="eastAsia"/>
          <w:color w:val="000000" w:themeColor="text1"/>
          <w:szCs w:val="21"/>
        </w:rPr>
        <w:t>チームを構成</w:t>
      </w:r>
      <w:r w:rsidR="00AA75E6" w:rsidRPr="005138B9">
        <w:rPr>
          <w:rFonts w:hint="eastAsia"/>
          <w:color w:val="000000" w:themeColor="text1"/>
          <w:szCs w:val="21"/>
        </w:rPr>
        <w:t>（</w:t>
      </w:r>
      <w:r w:rsidR="0087401F">
        <w:rPr>
          <w:rFonts w:hint="eastAsia"/>
          <w:color w:val="000000" w:themeColor="text1"/>
          <w:szCs w:val="21"/>
        </w:rPr>
        <w:t>以下、</w:t>
      </w:r>
      <w:r w:rsidR="00AA75E6" w:rsidRPr="005138B9">
        <w:rPr>
          <w:rFonts w:hint="eastAsia"/>
          <w:color w:val="000000" w:themeColor="text1"/>
          <w:szCs w:val="21"/>
        </w:rPr>
        <w:t>チーム構成団体という）</w:t>
      </w:r>
      <w:r w:rsidR="00C05329" w:rsidRPr="005138B9">
        <w:rPr>
          <w:rFonts w:hint="eastAsia"/>
          <w:color w:val="000000" w:themeColor="text1"/>
          <w:szCs w:val="21"/>
        </w:rPr>
        <w:t>し</w:t>
      </w:r>
      <w:r w:rsidR="00414736" w:rsidRPr="005138B9">
        <w:rPr>
          <w:rFonts w:hint="eastAsia"/>
          <w:color w:val="000000" w:themeColor="text1"/>
          <w:szCs w:val="21"/>
        </w:rPr>
        <w:t>て</w:t>
      </w:r>
      <w:r w:rsidR="00C05329" w:rsidRPr="005138B9">
        <w:rPr>
          <w:rFonts w:hint="eastAsia"/>
          <w:color w:val="000000" w:themeColor="text1"/>
          <w:szCs w:val="21"/>
        </w:rPr>
        <w:t>公募事業</w:t>
      </w:r>
      <w:r w:rsidR="00ED3F44" w:rsidRPr="005138B9">
        <w:rPr>
          <w:rFonts w:hint="eastAsia"/>
          <w:color w:val="000000" w:themeColor="text1"/>
          <w:szCs w:val="21"/>
        </w:rPr>
        <w:t>に</w:t>
      </w:r>
      <w:r w:rsidR="005526E4" w:rsidRPr="005138B9">
        <w:rPr>
          <w:rFonts w:hint="eastAsia"/>
          <w:color w:val="000000" w:themeColor="text1"/>
          <w:szCs w:val="21"/>
        </w:rPr>
        <w:t>応募</w:t>
      </w:r>
      <w:r w:rsidR="004F5836" w:rsidRPr="005138B9">
        <w:rPr>
          <w:rFonts w:hint="eastAsia"/>
          <w:color w:val="000000" w:themeColor="text1"/>
          <w:szCs w:val="21"/>
        </w:rPr>
        <w:t>する</w:t>
      </w:r>
      <w:r w:rsidR="00414736" w:rsidRPr="005138B9">
        <w:rPr>
          <w:rFonts w:hint="eastAsia"/>
          <w:color w:val="000000" w:themeColor="text1"/>
          <w:szCs w:val="21"/>
        </w:rPr>
        <w:t>に</w:t>
      </w:r>
      <w:r w:rsidR="00C05329" w:rsidRPr="005138B9">
        <w:rPr>
          <w:rFonts w:hint="eastAsia"/>
          <w:color w:val="000000" w:themeColor="text1"/>
          <w:szCs w:val="21"/>
        </w:rPr>
        <w:t>あたり、以下の事項について</w:t>
      </w:r>
      <w:r w:rsidR="0087401F">
        <w:rPr>
          <w:rFonts w:hint="eastAsia"/>
          <w:color w:val="000000" w:themeColor="text1"/>
          <w:szCs w:val="21"/>
        </w:rPr>
        <w:t>チーム</w:t>
      </w:r>
      <w:r w:rsidR="00C05329" w:rsidRPr="005138B9">
        <w:rPr>
          <w:rFonts w:hint="eastAsia"/>
          <w:color w:val="000000" w:themeColor="text1"/>
          <w:szCs w:val="21"/>
        </w:rPr>
        <w:t>構成団体</w:t>
      </w:r>
      <w:r w:rsidR="00AA75E6" w:rsidRPr="005138B9">
        <w:rPr>
          <w:rFonts w:hint="eastAsia"/>
          <w:color w:val="000000" w:themeColor="text1"/>
          <w:szCs w:val="21"/>
        </w:rPr>
        <w:t>は</w:t>
      </w:r>
      <w:r w:rsidR="00C05329" w:rsidRPr="005138B9">
        <w:rPr>
          <w:rFonts w:hint="eastAsia"/>
          <w:color w:val="000000" w:themeColor="text1"/>
          <w:szCs w:val="21"/>
        </w:rPr>
        <w:t>確認し、同意、承認したことをここに明記</w:t>
      </w:r>
      <w:r w:rsidR="00AA75E6" w:rsidRPr="005138B9">
        <w:rPr>
          <w:rFonts w:hint="eastAsia"/>
          <w:color w:val="000000" w:themeColor="text1"/>
          <w:szCs w:val="21"/>
        </w:rPr>
        <w:t>する</w:t>
      </w:r>
      <w:r w:rsidR="00C05329" w:rsidRPr="005138B9">
        <w:rPr>
          <w:rFonts w:hint="eastAsia"/>
          <w:color w:val="000000" w:themeColor="text1"/>
          <w:szCs w:val="21"/>
        </w:rPr>
        <w:t>。</w:t>
      </w:r>
    </w:p>
    <w:p w14:paraId="15E51C4A" w14:textId="77777777" w:rsidR="00C05329" w:rsidRPr="005138B9" w:rsidRDefault="00C05329">
      <w:pPr>
        <w:rPr>
          <w:color w:val="000000" w:themeColor="text1"/>
        </w:rPr>
      </w:pPr>
    </w:p>
    <w:p w14:paraId="6832872B" w14:textId="75353F09" w:rsidR="00BA0158" w:rsidRPr="005138B9" w:rsidRDefault="00C05329">
      <w:pPr>
        <w:rPr>
          <w:color w:val="000000" w:themeColor="text1"/>
        </w:rPr>
      </w:pPr>
      <w:r w:rsidRPr="005138B9">
        <w:rPr>
          <w:rFonts w:hint="eastAsia"/>
          <w:color w:val="000000" w:themeColor="text1"/>
        </w:rPr>
        <w:t>第1条</w:t>
      </w:r>
      <w:r w:rsidR="00BA0158" w:rsidRPr="005138B9">
        <w:rPr>
          <w:rFonts w:hint="eastAsia"/>
          <w:color w:val="000000" w:themeColor="text1"/>
        </w:rPr>
        <w:t xml:space="preserve">　覚書の目的</w:t>
      </w:r>
    </w:p>
    <w:p w14:paraId="37214D49" w14:textId="60E68C69" w:rsidR="00F868D2" w:rsidRPr="005138B9" w:rsidRDefault="009B0983" w:rsidP="00B02D7C">
      <w:pPr>
        <w:ind w:leftChars="135" w:left="283" w:firstLineChars="164" w:firstLine="344"/>
        <w:rPr>
          <w:color w:val="000000" w:themeColor="text1"/>
        </w:rPr>
      </w:pPr>
      <w:r w:rsidRPr="005138B9">
        <w:rPr>
          <w:rFonts w:hint="eastAsia"/>
          <w:color w:val="000000" w:themeColor="text1"/>
        </w:rPr>
        <w:t>チーム構成団体は</w:t>
      </w:r>
      <w:r w:rsidR="00AA75E6" w:rsidRPr="005138B9">
        <w:rPr>
          <w:rFonts w:hint="eastAsia"/>
          <w:color w:val="000000" w:themeColor="text1"/>
        </w:rPr>
        <w:t>、</w:t>
      </w:r>
      <w:r w:rsidR="00956F3A" w:rsidRPr="005138B9">
        <w:rPr>
          <w:rFonts w:hint="eastAsia"/>
          <w:color w:val="000000" w:themeColor="text1"/>
        </w:rPr>
        <w:t>社会課題の解決に向けて</w:t>
      </w:r>
      <w:r w:rsidR="00ED3F44" w:rsidRPr="005138B9">
        <w:rPr>
          <w:rFonts w:hint="eastAsia"/>
          <w:color w:val="000000" w:themeColor="text1"/>
        </w:rPr>
        <w:t>第2条</w:t>
      </w:r>
      <w:r w:rsidR="009A1595" w:rsidRPr="005138B9">
        <w:rPr>
          <w:rFonts w:hint="eastAsia"/>
          <w:color w:val="000000" w:themeColor="text1"/>
        </w:rPr>
        <w:t>に示すチームが応募する</w:t>
      </w:r>
      <w:r w:rsidR="00956F3A" w:rsidRPr="005138B9">
        <w:rPr>
          <w:rFonts w:hint="eastAsia"/>
          <w:color w:val="000000" w:themeColor="text1"/>
        </w:rPr>
        <w:t>事業</w:t>
      </w:r>
      <w:r w:rsidR="009A1595" w:rsidRPr="005138B9">
        <w:rPr>
          <w:rFonts w:hint="eastAsia"/>
          <w:color w:val="000000" w:themeColor="text1"/>
        </w:rPr>
        <w:t>の</w:t>
      </w:r>
      <w:r w:rsidR="00956F3A" w:rsidRPr="005138B9">
        <w:rPr>
          <w:rFonts w:hint="eastAsia"/>
          <w:color w:val="000000" w:themeColor="text1"/>
        </w:rPr>
        <w:t>目的を共有し、</w:t>
      </w:r>
      <w:r w:rsidR="00AA75E6" w:rsidRPr="005138B9">
        <w:rPr>
          <w:rFonts w:hint="eastAsia"/>
          <w:color w:val="000000" w:themeColor="text1"/>
        </w:rPr>
        <w:t>連携して</w:t>
      </w:r>
      <w:r w:rsidRPr="005138B9">
        <w:rPr>
          <w:rFonts w:hint="eastAsia"/>
          <w:color w:val="000000" w:themeColor="text1"/>
        </w:rPr>
        <w:t>円滑</w:t>
      </w:r>
      <w:r w:rsidR="00AA75E6" w:rsidRPr="005138B9">
        <w:rPr>
          <w:rFonts w:hint="eastAsia"/>
          <w:color w:val="000000" w:themeColor="text1"/>
        </w:rPr>
        <w:t>・効果的な</w:t>
      </w:r>
      <w:r w:rsidRPr="005138B9">
        <w:rPr>
          <w:rFonts w:hint="eastAsia"/>
          <w:color w:val="000000" w:themeColor="text1"/>
        </w:rPr>
        <w:t>事業</w:t>
      </w:r>
      <w:r w:rsidR="00F868D2" w:rsidRPr="005138B9">
        <w:rPr>
          <w:rFonts w:hint="eastAsia"/>
          <w:color w:val="000000" w:themeColor="text1"/>
        </w:rPr>
        <w:t>推進</w:t>
      </w:r>
      <w:r w:rsidRPr="005138B9">
        <w:rPr>
          <w:rFonts w:hint="eastAsia"/>
          <w:color w:val="000000" w:themeColor="text1"/>
        </w:rPr>
        <w:t>を図り、</w:t>
      </w:r>
      <w:r w:rsidR="00AA75E6" w:rsidRPr="005138B9">
        <w:rPr>
          <w:rFonts w:hint="eastAsia"/>
          <w:color w:val="000000" w:themeColor="text1"/>
        </w:rPr>
        <w:t>事業</w:t>
      </w:r>
      <w:r w:rsidR="00956F3A" w:rsidRPr="005138B9">
        <w:rPr>
          <w:rFonts w:hint="eastAsia"/>
          <w:color w:val="000000" w:themeColor="text1"/>
        </w:rPr>
        <w:t>成果</w:t>
      </w:r>
      <w:r w:rsidR="00AA75E6" w:rsidRPr="005138B9">
        <w:rPr>
          <w:rFonts w:hint="eastAsia"/>
          <w:color w:val="000000" w:themeColor="text1"/>
        </w:rPr>
        <w:t>の</w:t>
      </w:r>
      <w:r w:rsidR="00956F3A" w:rsidRPr="005138B9">
        <w:rPr>
          <w:rFonts w:hint="eastAsia"/>
          <w:color w:val="000000" w:themeColor="text1"/>
        </w:rPr>
        <w:t>達成に取り組むことを</w:t>
      </w:r>
      <w:r w:rsidR="00AA75E6" w:rsidRPr="005138B9">
        <w:rPr>
          <w:rFonts w:hint="eastAsia"/>
          <w:color w:val="000000" w:themeColor="text1"/>
        </w:rPr>
        <w:t>、本覚書に記して</w:t>
      </w:r>
      <w:r w:rsidRPr="005138B9">
        <w:rPr>
          <w:rFonts w:hint="eastAsia"/>
          <w:color w:val="000000" w:themeColor="text1"/>
        </w:rPr>
        <w:t>確認する</w:t>
      </w:r>
      <w:r w:rsidR="00956F3A" w:rsidRPr="005138B9">
        <w:rPr>
          <w:rFonts w:hint="eastAsia"/>
          <w:color w:val="000000" w:themeColor="text1"/>
        </w:rPr>
        <w:t>。</w:t>
      </w:r>
    </w:p>
    <w:p w14:paraId="5333DC2D" w14:textId="77777777" w:rsidR="009A1595" w:rsidRPr="005138B9" w:rsidRDefault="009A1595">
      <w:pPr>
        <w:rPr>
          <w:color w:val="000000" w:themeColor="text1"/>
        </w:rPr>
      </w:pPr>
    </w:p>
    <w:p w14:paraId="7DFD0582" w14:textId="698213EB" w:rsidR="004F5836" w:rsidRPr="005138B9" w:rsidRDefault="00ED3F44">
      <w:pPr>
        <w:rPr>
          <w:color w:val="000000" w:themeColor="text1"/>
          <w:lang w:eastAsia="zh-CN"/>
        </w:rPr>
      </w:pPr>
      <w:r w:rsidRPr="005138B9">
        <w:rPr>
          <w:rFonts w:hint="eastAsia"/>
          <w:color w:val="000000" w:themeColor="text1"/>
          <w:lang w:eastAsia="zh-CN"/>
        </w:rPr>
        <w:t xml:space="preserve">第2条　</w:t>
      </w:r>
      <w:r w:rsidR="00E6327B" w:rsidRPr="005138B9">
        <w:rPr>
          <w:rFonts w:hint="eastAsia"/>
          <w:color w:val="000000" w:themeColor="text1"/>
          <w:lang w:eastAsia="zh-CN"/>
        </w:rPr>
        <w:t>事業目的</w:t>
      </w:r>
    </w:p>
    <w:p w14:paraId="6AAC3F3F" w14:textId="2C402E78" w:rsidR="00E6327B" w:rsidRPr="005138B9" w:rsidRDefault="00E6327B">
      <w:pPr>
        <w:rPr>
          <w:color w:val="000000" w:themeColor="text1"/>
          <w:lang w:eastAsia="zh-CN"/>
        </w:rPr>
      </w:pPr>
      <w:r w:rsidRPr="005138B9">
        <w:rPr>
          <w:rFonts w:hint="eastAsia"/>
          <w:color w:val="000000" w:themeColor="text1"/>
          <w:lang w:eastAsia="zh-CN"/>
        </w:rPr>
        <w:t xml:space="preserve">　　〇〇〇〇〇〇〇〇〇〇〇〇〇〇〇〇〇〇</w:t>
      </w:r>
    </w:p>
    <w:p w14:paraId="7743E14B" w14:textId="77777777" w:rsidR="005526E4" w:rsidRPr="005138B9" w:rsidRDefault="005526E4">
      <w:pPr>
        <w:rPr>
          <w:color w:val="000000" w:themeColor="text1"/>
          <w:lang w:eastAsia="zh-CN"/>
        </w:rPr>
      </w:pPr>
    </w:p>
    <w:p w14:paraId="621F4CAB" w14:textId="77CAC244" w:rsidR="002F10AB" w:rsidRPr="005138B9" w:rsidRDefault="002F10AB">
      <w:pPr>
        <w:rPr>
          <w:color w:val="000000" w:themeColor="text1"/>
        </w:rPr>
      </w:pPr>
      <w:r w:rsidRPr="005138B9">
        <w:rPr>
          <w:rFonts w:hint="eastAsia"/>
          <w:color w:val="000000" w:themeColor="text1"/>
        </w:rPr>
        <w:t>第</w:t>
      </w:r>
      <w:r w:rsidR="00ED3F44" w:rsidRPr="005138B9">
        <w:rPr>
          <w:rFonts w:hint="eastAsia"/>
          <w:color w:val="000000" w:themeColor="text1"/>
        </w:rPr>
        <w:t>３</w:t>
      </w:r>
      <w:r w:rsidRPr="005138B9">
        <w:rPr>
          <w:rFonts w:hint="eastAsia"/>
          <w:color w:val="000000" w:themeColor="text1"/>
        </w:rPr>
        <w:t xml:space="preserve">条　</w:t>
      </w:r>
      <w:r w:rsidR="00AA75E6" w:rsidRPr="005138B9">
        <w:rPr>
          <w:rFonts w:hint="eastAsia"/>
          <w:color w:val="000000" w:themeColor="text1"/>
        </w:rPr>
        <w:t>チーム</w:t>
      </w:r>
      <w:r w:rsidRPr="005138B9">
        <w:rPr>
          <w:rFonts w:hint="eastAsia"/>
          <w:color w:val="000000" w:themeColor="text1"/>
        </w:rPr>
        <w:t>構成団体</w:t>
      </w:r>
      <w:r w:rsidR="005526E4" w:rsidRPr="005138B9">
        <w:rPr>
          <w:rFonts w:hint="eastAsia"/>
          <w:color w:val="000000" w:themeColor="text1"/>
        </w:rPr>
        <w:t>の</w:t>
      </w:r>
      <w:r w:rsidR="00414736" w:rsidRPr="005138B9">
        <w:rPr>
          <w:rFonts w:hint="eastAsia"/>
          <w:color w:val="000000" w:themeColor="text1"/>
        </w:rPr>
        <w:t>役割、</w:t>
      </w:r>
      <w:r w:rsidR="00F868D2" w:rsidRPr="005138B9">
        <w:rPr>
          <w:rFonts w:hint="eastAsia"/>
          <w:color w:val="000000" w:themeColor="text1"/>
        </w:rPr>
        <w:t>資格</w:t>
      </w:r>
      <w:r w:rsidR="00414736" w:rsidRPr="005138B9">
        <w:rPr>
          <w:rFonts w:hint="eastAsia"/>
          <w:color w:val="000000" w:themeColor="text1"/>
        </w:rPr>
        <w:t>等</w:t>
      </w:r>
      <w:r w:rsidRPr="005138B9">
        <w:rPr>
          <w:rFonts w:hint="eastAsia"/>
          <w:color w:val="000000" w:themeColor="text1"/>
        </w:rPr>
        <w:t xml:space="preserve">　</w:t>
      </w:r>
    </w:p>
    <w:p w14:paraId="1FC1497C" w14:textId="3A36A5AB" w:rsidR="00956F3A" w:rsidRPr="005138B9" w:rsidRDefault="009B0983" w:rsidP="005138B9">
      <w:pPr>
        <w:ind w:left="630" w:hangingChars="300" w:hanging="630"/>
        <w:rPr>
          <w:color w:val="000000" w:themeColor="text1"/>
        </w:rPr>
      </w:pPr>
      <w:r w:rsidRPr="005138B9">
        <w:rPr>
          <w:rFonts w:hint="eastAsia"/>
          <w:color w:val="000000" w:themeColor="text1"/>
        </w:rPr>
        <w:t>（１）チームは幹事団体と</w:t>
      </w:r>
      <w:r w:rsidR="00AC76EF" w:rsidRPr="005138B9">
        <w:rPr>
          <w:rFonts w:hint="eastAsia"/>
          <w:color w:val="000000" w:themeColor="text1"/>
        </w:rPr>
        <w:t>複数の</w:t>
      </w:r>
      <w:r w:rsidRPr="005138B9">
        <w:rPr>
          <w:rFonts w:hint="eastAsia"/>
          <w:color w:val="000000" w:themeColor="text1"/>
        </w:rPr>
        <w:t>非幹事団体（以</w:t>
      </w:r>
      <w:r w:rsidR="0087401F">
        <w:rPr>
          <w:rFonts w:hint="eastAsia"/>
          <w:color w:val="000000" w:themeColor="text1"/>
        </w:rPr>
        <w:t>下</w:t>
      </w:r>
      <w:r w:rsidRPr="005138B9">
        <w:rPr>
          <w:rFonts w:hint="eastAsia"/>
          <w:color w:val="000000" w:themeColor="text1"/>
        </w:rPr>
        <w:t>、現場団体という）で構成</w:t>
      </w:r>
      <w:r w:rsidR="00A53049" w:rsidRPr="005138B9">
        <w:rPr>
          <w:rFonts w:hint="eastAsia"/>
          <w:color w:val="000000" w:themeColor="text1"/>
        </w:rPr>
        <w:t>している。（なお</w:t>
      </w:r>
      <w:r w:rsidRPr="005138B9">
        <w:rPr>
          <w:rFonts w:hint="eastAsia"/>
          <w:color w:val="000000" w:themeColor="text1"/>
        </w:rPr>
        <w:t>現場団体には</w:t>
      </w:r>
      <w:r w:rsidR="00AC76EF" w:rsidRPr="005138B9">
        <w:rPr>
          <w:rFonts w:hint="eastAsia"/>
          <w:color w:val="000000" w:themeColor="text1"/>
        </w:rPr>
        <w:t>、支援活動に必要で</w:t>
      </w:r>
      <w:r w:rsidRPr="005138B9">
        <w:rPr>
          <w:rFonts w:hint="eastAsia"/>
          <w:color w:val="000000" w:themeColor="text1"/>
        </w:rPr>
        <w:t>役割が明確な個人</w:t>
      </w:r>
      <w:r w:rsidR="00A53049" w:rsidRPr="005138B9">
        <w:rPr>
          <w:rFonts w:hint="eastAsia"/>
          <w:color w:val="000000" w:themeColor="text1"/>
        </w:rPr>
        <w:t>も</w:t>
      </w:r>
      <w:r w:rsidR="0048687A" w:rsidRPr="005138B9">
        <w:rPr>
          <w:rFonts w:hint="eastAsia"/>
          <w:color w:val="000000" w:themeColor="text1"/>
        </w:rPr>
        <w:t>含まれる</w:t>
      </w:r>
      <w:r w:rsidRPr="005138B9">
        <w:rPr>
          <w:rFonts w:hint="eastAsia"/>
          <w:color w:val="000000" w:themeColor="text1"/>
        </w:rPr>
        <w:t>。</w:t>
      </w:r>
      <w:r w:rsidR="00A53049" w:rsidRPr="005138B9">
        <w:rPr>
          <w:rFonts w:hint="eastAsia"/>
          <w:color w:val="000000" w:themeColor="text1"/>
        </w:rPr>
        <w:t>）</w:t>
      </w:r>
    </w:p>
    <w:p w14:paraId="16B5B9E8" w14:textId="73B348BC" w:rsidR="009B0983" w:rsidRPr="005138B9" w:rsidRDefault="009B0983" w:rsidP="005138B9">
      <w:pPr>
        <w:ind w:left="630" w:hangingChars="300" w:hanging="630"/>
        <w:rPr>
          <w:color w:val="000000" w:themeColor="text1"/>
        </w:rPr>
      </w:pPr>
      <w:r w:rsidRPr="005138B9">
        <w:rPr>
          <w:rFonts w:hint="eastAsia"/>
          <w:color w:val="000000" w:themeColor="text1"/>
        </w:rPr>
        <w:t>（２）幹事団体</w:t>
      </w:r>
      <w:r w:rsidR="00B03100" w:rsidRPr="005138B9">
        <w:rPr>
          <w:rFonts w:hint="eastAsia"/>
          <w:color w:val="000000" w:themeColor="text1"/>
        </w:rPr>
        <w:t>および</w:t>
      </w:r>
      <w:r w:rsidRPr="005138B9">
        <w:rPr>
          <w:rFonts w:hint="eastAsia"/>
          <w:color w:val="000000" w:themeColor="text1"/>
        </w:rPr>
        <w:t>現場団体は</w:t>
      </w:r>
      <w:r w:rsidR="00324A90" w:rsidRPr="005138B9">
        <w:rPr>
          <w:rFonts w:hint="eastAsia"/>
          <w:color w:val="000000" w:themeColor="text1"/>
        </w:rPr>
        <w:t>、</w:t>
      </w:r>
      <w:r w:rsidR="00A53049" w:rsidRPr="005138B9">
        <w:rPr>
          <w:rFonts w:hint="eastAsia"/>
          <w:color w:val="000000" w:themeColor="text1"/>
        </w:rPr>
        <w:t>応募時に提出する</w:t>
      </w:r>
      <w:r w:rsidR="00324A90" w:rsidRPr="005138B9">
        <w:rPr>
          <w:rFonts w:hint="eastAsia"/>
          <w:color w:val="000000" w:themeColor="text1"/>
        </w:rPr>
        <w:t>役割表に</w:t>
      </w:r>
      <w:r w:rsidR="00B03100" w:rsidRPr="005138B9">
        <w:rPr>
          <w:rFonts w:hint="eastAsia"/>
          <w:color w:val="000000" w:themeColor="text1"/>
        </w:rPr>
        <w:t>基づき、各団体に求められる役割を</w:t>
      </w:r>
      <w:r w:rsidR="008A397E" w:rsidRPr="005138B9">
        <w:rPr>
          <w:rFonts w:hint="eastAsia"/>
          <w:color w:val="000000" w:themeColor="text1"/>
        </w:rPr>
        <w:t>十分</w:t>
      </w:r>
      <w:r w:rsidR="00A53049" w:rsidRPr="005138B9">
        <w:rPr>
          <w:rFonts w:hint="eastAsia"/>
          <w:color w:val="000000" w:themeColor="text1"/>
        </w:rPr>
        <w:t>に</w:t>
      </w:r>
      <w:r w:rsidR="00F868D2" w:rsidRPr="005138B9">
        <w:rPr>
          <w:rFonts w:hint="eastAsia"/>
          <w:color w:val="000000" w:themeColor="text1"/>
        </w:rPr>
        <w:t>発揮し</w:t>
      </w:r>
      <w:r w:rsidR="00B03100" w:rsidRPr="005138B9">
        <w:rPr>
          <w:rFonts w:hint="eastAsia"/>
          <w:color w:val="000000" w:themeColor="text1"/>
        </w:rPr>
        <w:t>事業成果を達成する</w:t>
      </w:r>
      <w:r w:rsidR="00324A90" w:rsidRPr="005138B9">
        <w:rPr>
          <w:rFonts w:hint="eastAsia"/>
          <w:color w:val="000000" w:themeColor="text1"/>
        </w:rPr>
        <w:t>。</w:t>
      </w:r>
    </w:p>
    <w:p w14:paraId="60131E80" w14:textId="7583C78B" w:rsidR="009B0983" w:rsidRPr="005138B9" w:rsidRDefault="009B0983">
      <w:pPr>
        <w:rPr>
          <w:color w:val="000000" w:themeColor="text1"/>
        </w:rPr>
      </w:pPr>
      <w:r w:rsidRPr="005138B9">
        <w:rPr>
          <w:rFonts w:hint="eastAsia"/>
          <w:color w:val="000000" w:themeColor="text1"/>
        </w:rPr>
        <w:t>（３）幹事団体、現場団体の資格については、公募要領記載の要件を遵守</w:t>
      </w:r>
      <w:r w:rsidR="0048687A" w:rsidRPr="005138B9">
        <w:rPr>
          <w:rFonts w:hint="eastAsia"/>
          <w:color w:val="000000" w:themeColor="text1"/>
        </w:rPr>
        <w:t>している</w:t>
      </w:r>
      <w:r w:rsidRPr="005138B9">
        <w:rPr>
          <w:rFonts w:hint="eastAsia"/>
          <w:color w:val="000000" w:themeColor="text1"/>
        </w:rPr>
        <w:t>。</w:t>
      </w:r>
    </w:p>
    <w:p w14:paraId="33D533D8" w14:textId="77777777" w:rsidR="00956F3A" w:rsidRPr="005138B9" w:rsidRDefault="00956F3A">
      <w:pPr>
        <w:rPr>
          <w:color w:val="000000" w:themeColor="text1"/>
        </w:rPr>
      </w:pPr>
    </w:p>
    <w:p w14:paraId="069D2FA4" w14:textId="7606D567" w:rsidR="00BA0158"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４</w:t>
      </w:r>
      <w:r w:rsidRPr="005138B9">
        <w:rPr>
          <w:rFonts w:hint="eastAsia"/>
          <w:color w:val="000000" w:themeColor="text1"/>
        </w:rPr>
        <w:t>条　事業の実施</w:t>
      </w:r>
      <w:r w:rsidR="00366C73" w:rsidRPr="005138B9">
        <w:rPr>
          <w:rFonts w:hint="eastAsia"/>
          <w:color w:val="000000" w:themeColor="text1"/>
        </w:rPr>
        <w:t>と業務委託契約</w:t>
      </w:r>
    </w:p>
    <w:p w14:paraId="7E32D1F8" w14:textId="77777777" w:rsidR="005861D6" w:rsidRPr="00B178AA" w:rsidRDefault="00B03100" w:rsidP="005861D6">
      <w:pPr>
        <w:pStyle w:val="a9"/>
        <w:numPr>
          <w:ilvl w:val="0"/>
          <w:numId w:val="1"/>
        </w:numPr>
        <w:ind w:leftChars="0"/>
      </w:pPr>
      <w:r w:rsidRPr="005138B9">
        <w:rPr>
          <w:rFonts w:hint="eastAsia"/>
          <w:color w:val="000000" w:themeColor="text1"/>
        </w:rPr>
        <w:t>チーム</w:t>
      </w:r>
      <w:r w:rsidR="008A397E" w:rsidRPr="005138B9">
        <w:rPr>
          <w:rFonts w:hint="eastAsia"/>
          <w:color w:val="000000" w:themeColor="text1"/>
        </w:rPr>
        <w:t>構成団体は団体間の意思疎通を図り、</w:t>
      </w:r>
      <w:r w:rsidR="00A53049" w:rsidRPr="005138B9">
        <w:rPr>
          <w:rFonts w:hint="eastAsia"/>
          <w:color w:val="000000" w:themeColor="text1"/>
        </w:rPr>
        <w:t>チームの事業計画および資金計画に基づき、</w:t>
      </w:r>
      <w:r w:rsidR="008A397E" w:rsidRPr="005138B9">
        <w:rPr>
          <w:rFonts w:hint="eastAsia"/>
          <w:color w:val="000000" w:themeColor="text1"/>
        </w:rPr>
        <w:t>状況の変化にも柔軟に対応しながら</w:t>
      </w:r>
      <w:r w:rsidR="0048687A" w:rsidRPr="005138B9">
        <w:rPr>
          <w:rFonts w:hint="eastAsia"/>
          <w:color w:val="000000" w:themeColor="text1"/>
        </w:rPr>
        <w:t>、事業進捗を</w:t>
      </w:r>
      <w:r w:rsidR="00C1048B" w:rsidRPr="005138B9">
        <w:rPr>
          <w:rFonts w:hint="eastAsia"/>
          <w:color w:val="000000" w:themeColor="text1"/>
        </w:rPr>
        <w:t>CCF</w:t>
      </w:r>
      <w:r w:rsidR="0048687A" w:rsidRPr="005138B9">
        <w:rPr>
          <w:rFonts w:hint="eastAsia"/>
          <w:color w:val="000000" w:themeColor="text1"/>
        </w:rPr>
        <w:t>と</w:t>
      </w:r>
      <w:r w:rsidR="00745AD7" w:rsidRPr="005138B9">
        <w:rPr>
          <w:rFonts w:hint="eastAsia"/>
          <w:color w:val="000000" w:themeColor="text1"/>
        </w:rPr>
        <w:t>共に</w:t>
      </w:r>
      <w:r w:rsidR="0048687A" w:rsidRPr="005138B9">
        <w:rPr>
          <w:rFonts w:hint="eastAsia"/>
          <w:color w:val="000000" w:themeColor="text1"/>
        </w:rPr>
        <w:t>確認しながら</w:t>
      </w:r>
      <w:r w:rsidR="008A397E" w:rsidRPr="005138B9">
        <w:rPr>
          <w:rFonts w:hint="eastAsia"/>
          <w:color w:val="000000" w:themeColor="text1"/>
        </w:rPr>
        <w:t>事業を</w:t>
      </w:r>
      <w:r w:rsidR="00F868D2" w:rsidRPr="005138B9">
        <w:rPr>
          <w:rFonts w:hint="eastAsia"/>
          <w:color w:val="000000" w:themeColor="text1"/>
        </w:rPr>
        <w:t>推進</w:t>
      </w:r>
      <w:r w:rsidR="00A53049" w:rsidRPr="005138B9">
        <w:rPr>
          <w:rFonts w:hint="eastAsia"/>
          <w:color w:val="000000" w:themeColor="text1"/>
        </w:rPr>
        <w:t>する</w:t>
      </w:r>
      <w:r w:rsidR="008A397E" w:rsidRPr="005138B9">
        <w:rPr>
          <w:rFonts w:hint="eastAsia"/>
          <w:color w:val="000000" w:themeColor="text1"/>
        </w:rPr>
        <w:t>。</w:t>
      </w:r>
      <w:r w:rsidR="005861D6" w:rsidRPr="00B178AA">
        <w:rPr>
          <w:rFonts w:hint="eastAsia"/>
        </w:rPr>
        <w:t>そのために、休眠預金事業で必要となる次の事項等について参加・協力する。</w:t>
      </w:r>
    </w:p>
    <w:p w14:paraId="7EAE0323" w14:textId="77777777" w:rsidR="005861D6" w:rsidRPr="00B178AA" w:rsidRDefault="005861D6" w:rsidP="005861D6">
      <w:pPr>
        <w:pStyle w:val="a9"/>
        <w:numPr>
          <w:ilvl w:val="2"/>
          <w:numId w:val="1"/>
        </w:numPr>
        <w:ind w:leftChars="0"/>
      </w:pPr>
      <w:r w:rsidRPr="00B178AA">
        <w:rPr>
          <w:rFonts w:hint="eastAsia"/>
        </w:rPr>
        <w:t>チームとCCFが行う月次面談（毎月）への参加</w:t>
      </w:r>
    </w:p>
    <w:p w14:paraId="74BB5338" w14:textId="77777777" w:rsidR="005861D6" w:rsidRPr="00B178AA" w:rsidRDefault="005861D6" w:rsidP="005861D6">
      <w:pPr>
        <w:pStyle w:val="a9"/>
        <w:numPr>
          <w:ilvl w:val="2"/>
          <w:numId w:val="1"/>
        </w:numPr>
        <w:ind w:leftChars="0"/>
      </w:pPr>
      <w:r w:rsidRPr="00B178AA">
        <w:rPr>
          <w:rFonts w:hint="eastAsia"/>
        </w:rPr>
        <w:t>チームの事業評価の実施のために幹事団体に協力</w:t>
      </w:r>
    </w:p>
    <w:p w14:paraId="37A901A6" w14:textId="2867F247" w:rsidR="006C14AE" w:rsidRPr="005138B9" w:rsidRDefault="006C14AE" w:rsidP="006C14AE">
      <w:pPr>
        <w:pStyle w:val="a9"/>
        <w:numPr>
          <w:ilvl w:val="0"/>
          <w:numId w:val="1"/>
        </w:numPr>
        <w:ind w:leftChars="0"/>
        <w:rPr>
          <w:color w:val="000000" w:themeColor="text1"/>
        </w:rPr>
      </w:pPr>
      <w:r w:rsidRPr="005138B9">
        <w:rPr>
          <w:rFonts w:hint="eastAsia"/>
          <w:color w:val="000000" w:themeColor="text1"/>
        </w:rPr>
        <w:t>幹事団体は各現場団体が行う事業について</w:t>
      </w:r>
      <w:r w:rsidR="00366C73" w:rsidRPr="005138B9">
        <w:rPr>
          <w:rFonts w:hint="eastAsia"/>
          <w:color w:val="000000" w:themeColor="text1"/>
        </w:rPr>
        <w:t>個別に</w:t>
      </w:r>
      <w:r w:rsidRPr="005138B9">
        <w:rPr>
          <w:rFonts w:hint="eastAsia"/>
          <w:color w:val="000000" w:themeColor="text1"/>
        </w:rPr>
        <w:t>業務委託することとし、必要な経費を委託</w:t>
      </w:r>
      <w:r w:rsidR="00FD2E33">
        <w:rPr>
          <w:rFonts w:hint="eastAsia"/>
          <w:color w:val="000000" w:themeColor="text1"/>
        </w:rPr>
        <w:t>金</w:t>
      </w:r>
      <w:r w:rsidRPr="005138B9">
        <w:rPr>
          <w:rFonts w:hint="eastAsia"/>
          <w:color w:val="000000" w:themeColor="text1"/>
        </w:rPr>
        <w:t>として支払う。</w:t>
      </w:r>
    </w:p>
    <w:p w14:paraId="39184CD4" w14:textId="0BDC65A6" w:rsidR="006C14AE" w:rsidRPr="005138B9" w:rsidRDefault="006C14AE" w:rsidP="006C14AE">
      <w:pPr>
        <w:pStyle w:val="a9"/>
        <w:numPr>
          <w:ilvl w:val="0"/>
          <w:numId w:val="1"/>
        </w:numPr>
        <w:ind w:leftChars="0"/>
        <w:rPr>
          <w:color w:val="000000" w:themeColor="text1"/>
        </w:rPr>
      </w:pPr>
      <w:r w:rsidRPr="005138B9">
        <w:rPr>
          <w:rFonts w:hint="eastAsia"/>
          <w:color w:val="000000" w:themeColor="text1"/>
        </w:rPr>
        <w:t>前項の業務委託に際し、</w:t>
      </w:r>
      <w:r w:rsidR="00366C73" w:rsidRPr="005138B9">
        <w:rPr>
          <w:rFonts w:hint="eastAsia"/>
          <w:color w:val="000000" w:themeColor="text1"/>
        </w:rPr>
        <w:t>次の事項を盛り込んだ</w:t>
      </w:r>
      <w:r w:rsidRPr="005138B9">
        <w:rPr>
          <w:rFonts w:hint="eastAsia"/>
          <w:color w:val="000000" w:themeColor="text1"/>
        </w:rPr>
        <w:t>業務委託契約を締結する。</w:t>
      </w:r>
    </w:p>
    <w:p w14:paraId="2BB48572" w14:textId="77777777"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委託する業務の内容と業務期間</w:t>
      </w:r>
    </w:p>
    <w:p w14:paraId="47703790" w14:textId="4439F450"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委託金額と積算内訳（事業計画、資金計画を基本に作成）</w:t>
      </w:r>
    </w:p>
    <w:p w14:paraId="37105E4A" w14:textId="1648D969"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lastRenderedPageBreak/>
        <w:t>業務成果の報告</w:t>
      </w:r>
      <w:r w:rsidR="001720F1" w:rsidRPr="006A3F6B">
        <w:rPr>
          <w:rFonts w:asciiTheme="minorEastAsia" w:eastAsiaTheme="minorEastAsia" w:hAnsiTheme="minorEastAsia" w:hint="eastAsia"/>
          <w:sz w:val="21"/>
          <w:szCs w:val="21"/>
        </w:rPr>
        <w:t>と</w:t>
      </w:r>
      <w:r w:rsidRPr="005138B9">
        <w:rPr>
          <w:rFonts w:asciiTheme="minorEastAsia" w:eastAsiaTheme="minorEastAsia" w:hAnsiTheme="minorEastAsia" w:hint="eastAsia"/>
          <w:color w:val="000000" w:themeColor="text1"/>
          <w:sz w:val="21"/>
          <w:szCs w:val="21"/>
        </w:rPr>
        <w:t>検査</w:t>
      </w:r>
    </w:p>
    <w:p w14:paraId="5E421289" w14:textId="77777777" w:rsidR="00366C73" w:rsidRPr="005138B9" w:rsidRDefault="00366C73" w:rsidP="00366C73">
      <w:pPr>
        <w:pStyle w:val="aa"/>
        <w:numPr>
          <w:ilvl w:val="2"/>
          <w:numId w:val="1"/>
        </w:numPr>
        <w:spacing w:line="320" w:lineRule="exact"/>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委託金額の支払方法とスケジュール</w:t>
      </w:r>
    </w:p>
    <w:p w14:paraId="2147B7AF" w14:textId="571354C6" w:rsidR="00366C73" w:rsidRPr="005138B9" w:rsidRDefault="00AD6153" w:rsidP="00366C73">
      <w:pPr>
        <w:pStyle w:val="aa"/>
        <w:spacing w:line="320" w:lineRule="exact"/>
        <w:ind w:left="1320"/>
        <w:rPr>
          <w:rFonts w:asciiTheme="minorEastAsia" w:eastAsiaTheme="minorEastAsia" w:hAnsiTheme="minorEastAsia"/>
          <w:color w:val="000000" w:themeColor="text1"/>
          <w:sz w:val="21"/>
          <w:szCs w:val="21"/>
        </w:rPr>
      </w:pPr>
      <w:r w:rsidRPr="00BF5297">
        <w:rPr>
          <w:rFonts w:asciiTheme="minorEastAsia" w:eastAsiaTheme="minorEastAsia" w:hAnsiTheme="minorEastAsia" w:hint="eastAsia"/>
          <w:sz w:val="21"/>
          <w:szCs w:val="21"/>
        </w:rPr>
        <w:t>第1回の支払いは最初の６か月以下の分について概算払いし、以降</w:t>
      </w:r>
      <w:r w:rsidR="00366C73" w:rsidRPr="00BF5297">
        <w:rPr>
          <w:rFonts w:asciiTheme="minorEastAsia" w:eastAsiaTheme="minorEastAsia" w:hAnsiTheme="minorEastAsia" w:hint="eastAsia"/>
          <w:sz w:val="21"/>
          <w:szCs w:val="21"/>
        </w:rPr>
        <w:t>6</w:t>
      </w:r>
      <w:r w:rsidR="00366C73" w:rsidRPr="005138B9">
        <w:rPr>
          <w:rFonts w:asciiTheme="minorEastAsia" w:eastAsiaTheme="minorEastAsia" w:hAnsiTheme="minorEastAsia" w:hint="eastAsia"/>
          <w:color w:val="000000" w:themeColor="text1"/>
          <w:sz w:val="21"/>
          <w:szCs w:val="21"/>
        </w:rPr>
        <w:t>か月ごとに前6か月の進捗状況を確認して概算払いする</w:t>
      </w:r>
    </w:p>
    <w:p w14:paraId="09FE0198" w14:textId="32DF05C2" w:rsidR="00366C73" w:rsidRPr="00DF69BD" w:rsidRDefault="00366C73" w:rsidP="00366C73">
      <w:pPr>
        <w:pStyle w:val="aa"/>
        <w:spacing w:line="320" w:lineRule="exact"/>
        <w:ind w:left="1320"/>
        <w:rPr>
          <w:rFonts w:asciiTheme="minorEastAsia" w:eastAsiaTheme="minorEastAsia" w:hAnsiTheme="minorEastAsia"/>
          <w:color w:val="FF0000"/>
          <w:sz w:val="21"/>
          <w:szCs w:val="21"/>
        </w:rPr>
      </w:pPr>
      <w:r w:rsidRPr="00DF69BD">
        <w:rPr>
          <w:rFonts w:asciiTheme="minorEastAsia" w:eastAsiaTheme="minorEastAsia" w:hAnsiTheme="minorEastAsia" w:hint="eastAsia"/>
          <w:color w:val="FF0000"/>
          <w:sz w:val="21"/>
          <w:szCs w:val="21"/>
        </w:rPr>
        <w:t>＊個人への支払いなど状況に応じて</w:t>
      </w:r>
      <w:r w:rsidR="00DF67C3" w:rsidRPr="00DF69BD">
        <w:rPr>
          <w:rFonts w:asciiTheme="minorEastAsia" w:eastAsiaTheme="minorEastAsia" w:hAnsiTheme="minorEastAsia" w:hint="eastAsia"/>
          <w:color w:val="FF0000"/>
          <w:sz w:val="21"/>
          <w:szCs w:val="21"/>
        </w:rPr>
        <w:t>次のような変更が考えられる。</w:t>
      </w:r>
    </w:p>
    <w:p w14:paraId="734663D8" w14:textId="6D578B37" w:rsidR="00DF67C3" w:rsidRPr="00DF69BD" w:rsidRDefault="00DF67C3" w:rsidP="00DF67C3">
      <w:pPr>
        <w:pStyle w:val="aa"/>
        <w:spacing w:line="320" w:lineRule="exact"/>
        <w:ind w:left="1320"/>
        <w:rPr>
          <w:rFonts w:asciiTheme="minorEastAsia" w:eastAsiaTheme="minorEastAsia" w:hAnsiTheme="minorEastAsia"/>
          <w:color w:val="FF0000"/>
          <w:sz w:val="21"/>
          <w:szCs w:val="21"/>
        </w:rPr>
      </w:pPr>
      <w:r w:rsidRPr="00DF69BD">
        <w:rPr>
          <w:rFonts w:asciiTheme="minorEastAsia" w:eastAsiaTheme="minorEastAsia" w:hAnsiTheme="minorEastAsia" w:hint="eastAsia"/>
          <w:color w:val="FF0000"/>
          <w:sz w:val="21"/>
          <w:szCs w:val="21"/>
        </w:rPr>
        <w:t>毎月、前月の進捗状況を確認して概算払いする</w:t>
      </w:r>
    </w:p>
    <w:p w14:paraId="708FED59" w14:textId="77777777" w:rsidR="00366C73" w:rsidRPr="005138B9" w:rsidRDefault="00366C73" w:rsidP="00DF67C3">
      <w:pPr>
        <w:pStyle w:val="aa"/>
        <w:numPr>
          <w:ilvl w:val="2"/>
          <w:numId w:val="1"/>
        </w:numPr>
        <w:spacing w:line="320" w:lineRule="exact"/>
        <w:jc w:val="both"/>
        <w:rPr>
          <w:rFonts w:asciiTheme="minorEastAsia" w:eastAsiaTheme="minorEastAsia" w:hAnsiTheme="minorEastAsia"/>
          <w:color w:val="000000" w:themeColor="text1"/>
          <w:sz w:val="21"/>
          <w:szCs w:val="21"/>
        </w:rPr>
      </w:pPr>
      <w:r w:rsidRPr="005138B9">
        <w:rPr>
          <w:rFonts w:asciiTheme="minorEastAsia" w:eastAsiaTheme="minorEastAsia" w:hAnsiTheme="minorEastAsia" w:hint="eastAsia"/>
          <w:color w:val="000000" w:themeColor="text1"/>
          <w:sz w:val="21"/>
          <w:szCs w:val="21"/>
        </w:rPr>
        <w:t>機密情報の扱い、解約条件等</w:t>
      </w:r>
    </w:p>
    <w:p w14:paraId="5217AA8C" w14:textId="4DB173CE" w:rsidR="00324A90" w:rsidRPr="005138B9" w:rsidRDefault="00324A90" w:rsidP="00366C73">
      <w:pPr>
        <w:ind w:left="720"/>
        <w:rPr>
          <w:color w:val="000000" w:themeColor="text1"/>
        </w:rPr>
      </w:pPr>
    </w:p>
    <w:p w14:paraId="62C9EC73" w14:textId="6F815542" w:rsidR="00BA0158"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５</w:t>
      </w:r>
      <w:r w:rsidRPr="005138B9">
        <w:rPr>
          <w:rFonts w:hint="eastAsia"/>
          <w:color w:val="000000" w:themeColor="text1"/>
        </w:rPr>
        <w:t>条　運営会議</w:t>
      </w:r>
    </w:p>
    <w:p w14:paraId="4CD1D5EC" w14:textId="53A9F20D" w:rsidR="007916A6" w:rsidRPr="005138B9" w:rsidRDefault="00BE5138" w:rsidP="005138B9">
      <w:pPr>
        <w:ind w:left="630" w:hangingChars="300" w:hanging="630"/>
        <w:rPr>
          <w:color w:val="000000" w:themeColor="text1"/>
        </w:rPr>
      </w:pPr>
      <w:r w:rsidRPr="005138B9">
        <w:rPr>
          <w:rFonts w:hint="eastAsia"/>
          <w:color w:val="000000" w:themeColor="text1"/>
        </w:rPr>
        <w:t>（１）</w:t>
      </w:r>
      <w:r w:rsidR="00745AD7" w:rsidRPr="005138B9">
        <w:rPr>
          <w:rFonts w:hint="eastAsia"/>
          <w:color w:val="000000" w:themeColor="text1"/>
        </w:rPr>
        <w:t>チーム構成団体間の合意形成</w:t>
      </w:r>
      <w:r w:rsidR="00F868D2" w:rsidRPr="005138B9">
        <w:rPr>
          <w:rFonts w:hint="eastAsia"/>
          <w:color w:val="000000" w:themeColor="text1"/>
        </w:rPr>
        <w:t>を図り</w:t>
      </w:r>
      <w:r w:rsidR="00745AD7" w:rsidRPr="005138B9">
        <w:rPr>
          <w:rFonts w:hint="eastAsia"/>
          <w:color w:val="000000" w:themeColor="text1"/>
        </w:rPr>
        <w:t>、活動方針の決定、</w:t>
      </w:r>
      <w:r w:rsidR="007916A6" w:rsidRPr="005138B9">
        <w:rPr>
          <w:rFonts w:hint="eastAsia"/>
          <w:color w:val="000000" w:themeColor="text1"/>
        </w:rPr>
        <w:t>事業調整</w:t>
      </w:r>
      <w:r w:rsidR="00745AD7" w:rsidRPr="005138B9">
        <w:rPr>
          <w:rFonts w:hint="eastAsia"/>
          <w:color w:val="000000" w:themeColor="text1"/>
        </w:rPr>
        <w:t>、</w:t>
      </w:r>
      <w:r w:rsidR="00B03100" w:rsidRPr="005138B9">
        <w:rPr>
          <w:rFonts w:hint="eastAsia"/>
          <w:color w:val="000000" w:themeColor="text1"/>
        </w:rPr>
        <w:t>事業</w:t>
      </w:r>
      <w:r w:rsidR="00745AD7" w:rsidRPr="005138B9">
        <w:rPr>
          <w:rFonts w:hint="eastAsia"/>
          <w:color w:val="000000" w:themeColor="text1"/>
        </w:rPr>
        <w:t>進捗および事業</w:t>
      </w:r>
      <w:r w:rsidR="00B03100" w:rsidRPr="005138B9">
        <w:rPr>
          <w:rFonts w:hint="eastAsia"/>
          <w:color w:val="000000" w:themeColor="text1"/>
        </w:rPr>
        <w:t>成果</w:t>
      </w:r>
      <w:r w:rsidR="00F868D2" w:rsidRPr="005138B9">
        <w:rPr>
          <w:rFonts w:hint="eastAsia"/>
          <w:color w:val="000000" w:themeColor="text1"/>
        </w:rPr>
        <w:t>の</w:t>
      </w:r>
      <w:r w:rsidR="007916A6" w:rsidRPr="005138B9">
        <w:rPr>
          <w:rFonts w:hint="eastAsia"/>
          <w:color w:val="000000" w:themeColor="text1"/>
        </w:rPr>
        <w:t>確認</w:t>
      </w:r>
      <w:r w:rsidR="00F868D2" w:rsidRPr="005138B9">
        <w:rPr>
          <w:rFonts w:hint="eastAsia"/>
          <w:color w:val="000000" w:themeColor="text1"/>
        </w:rPr>
        <w:t>等を</w:t>
      </w:r>
      <w:r w:rsidR="00745AD7" w:rsidRPr="005138B9">
        <w:rPr>
          <w:rFonts w:hint="eastAsia"/>
          <w:color w:val="000000" w:themeColor="text1"/>
        </w:rPr>
        <w:t>する</w:t>
      </w:r>
      <w:r w:rsidR="007916A6" w:rsidRPr="005138B9">
        <w:rPr>
          <w:rFonts w:hint="eastAsia"/>
          <w:color w:val="000000" w:themeColor="text1"/>
        </w:rPr>
        <w:t>場</w:t>
      </w:r>
      <w:r w:rsidR="00745AD7" w:rsidRPr="005138B9">
        <w:rPr>
          <w:rFonts w:hint="eastAsia"/>
          <w:color w:val="000000" w:themeColor="text1"/>
        </w:rPr>
        <w:t>として、運営会議を設置する</w:t>
      </w:r>
      <w:r w:rsidR="007916A6" w:rsidRPr="005138B9">
        <w:rPr>
          <w:rFonts w:hint="eastAsia"/>
          <w:color w:val="000000" w:themeColor="text1"/>
        </w:rPr>
        <w:t>。</w:t>
      </w:r>
    </w:p>
    <w:p w14:paraId="7D538612" w14:textId="098F8E72" w:rsidR="007916A6" w:rsidRPr="005138B9" w:rsidRDefault="007916A6" w:rsidP="005138B9">
      <w:pPr>
        <w:ind w:left="630" w:hangingChars="300" w:hanging="630"/>
        <w:rPr>
          <w:color w:val="000000" w:themeColor="text1"/>
        </w:rPr>
      </w:pPr>
      <w:r w:rsidRPr="005138B9">
        <w:rPr>
          <w:rFonts w:hint="eastAsia"/>
          <w:color w:val="000000" w:themeColor="text1"/>
        </w:rPr>
        <w:t>（２）運営会議</w:t>
      </w:r>
      <w:r w:rsidR="00C1048B" w:rsidRPr="005138B9">
        <w:rPr>
          <w:rFonts w:hint="eastAsia"/>
          <w:color w:val="000000" w:themeColor="text1"/>
        </w:rPr>
        <w:t>は、様々な</w:t>
      </w:r>
      <w:r w:rsidR="00BE5138" w:rsidRPr="005138B9">
        <w:rPr>
          <w:rFonts w:hint="eastAsia"/>
          <w:color w:val="000000" w:themeColor="text1"/>
        </w:rPr>
        <w:t>情報交換を図り、</w:t>
      </w:r>
      <w:r w:rsidR="00F868D2" w:rsidRPr="005138B9">
        <w:rPr>
          <w:rFonts w:hint="eastAsia"/>
          <w:color w:val="000000" w:themeColor="text1"/>
        </w:rPr>
        <w:t>良好なチーム運営を継続し、</w:t>
      </w:r>
      <w:r w:rsidR="00FD7C9B" w:rsidRPr="005138B9">
        <w:rPr>
          <w:rFonts w:hint="eastAsia"/>
          <w:color w:val="000000" w:themeColor="text1"/>
        </w:rPr>
        <w:t>チーム事業</w:t>
      </w:r>
      <w:r w:rsidR="00F868D2" w:rsidRPr="005138B9">
        <w:rPr>
          <w:rFonts w:hint="eastAsia"/>
          <w:color w:val="000000" w:themeColor="text1"/>
        </w:rPr>
        <w:t>を</w:t>
      </w:r>
      <w:r w:rsidR="00FD7C9B" w:rsidRPr="005138B9">
        <w:rPr>
          <w:rFonts w:hint="eastAsia"/>
          <w:color w:val="000000" w:themeColor="text1"/>
        </w:rPr>
        <w:t>着実</w:t>
      </w:r>
      <w:r w:rsidR="00F868D2" w:rsidRPr="005138B9">
        <w:rPr>
          <w:rFonts w:hint="eastAsia"/>
          <w:color w:val="000000" w:themeColor="text1"/>
        </w:rPr>
        <w:t>に</w:t>
      </w:r>
      <w:r w:rsidR="00FD7C9B" w:rsidRPr="005138B9">
        <w:rPr>
          <w:rFonts w:hint="eastAsia"/>
          <w:color w:val="000000" w:themeColor="text1"/>
        </w:rPr>
        <w:t>履行</w:t>
      </w:r>
      <w:r w:rsidR="00B03100" w:rsidRPr="005138B9">
        <w:rPr>
          <w:rFonts w:hint="eastAsia"/>
          <w:color w:val="000000" w:themeColor="text1"/>
        </w:rPr>
        <w:t>する</w:t>
      </w:r>
      <w:r w:rsidR="00FD7C9B" w:rsidRPr="005138B9">
        <w:rPr>
          <w:rFonts w:hint="eastAsia"/>
          <w:color w:val="000000" w:themeColor="text1"/>
        </w:rPr>
        <w:t>ため</w:t>
      </w:r>
      <w:r w:rsidR="00FE1694" w:rsidRPr="005138B9">
        <w:rPr>
          <w:rFonts w:hint="eastAsia"/>
          <w:color w:val="000000" w:themeColor="text1"/>
        </w:rPr>
        <w:t>、</w:t>
      </w:r>
      <w:r w:rsidR="00BE5138" w:rsidRPr="005138B9">
        <w:rPr>
          <w:rFonts w:hint="eastAsia"/>
          <w:color w:val="000000" w:themeColor="text1"/>
        </w:rPr>
        <w:t>適宜</w:t>
      </w:r>
      <w:r w:rsidR="00C1048B" w:rsidRPr="005138B9">
        <w:rPr>
          <w:rFonts w:hint="eastAsia"/>
          <w:color w:val="000000" w:themeColor="text1"/>
        </w:rPr>
        <w:t>、</w:t>
      </w:r>
      <w:r w:rsidR="00BE5138" w:rsidRPr="005138B9">
        <w:rPr>
          <w:rFonts w:hint="eastAsia"/>
          <w:color w:val="000000" w:themeColor="text1"/>
        </w:rPr>
        <w:t>開催する。</w:t>
      </w:r>
    </w:p>
    <w:p w14:paraId="2CC1CF60" w14:textId="3D56D1D7" w:rsidR="00BE5138" w:rsidRPr="006A3F6B" w:rsidRDefault="00BE5138" w:rsidP="005138B9">
      <w:pPr>
        <w:ind w:left="630" w:hangingChars="300" w:hanging="630"/>
      </w:pPr>
      <w:r w:rsidRPr="005138B9">
        <w:rPr>
          <w:rFonts w:hint="eastAsia"/>
          <w:color w:val="000000" w:themeColor="text1"/>
        </w:rPr>
        <w:t>（</w:t>
      </w:r>
      <w:r w:rsidR="007916A6" w:rsidRPr="005138B9">
        <w:rPr>
          <w:rFonts w:hint="eastAsia"/>
          <w:color w:val="000000" w:themeColor="text1"/>
        </w:rPr>
        <w:t>３</w:t>
      </w:r>
      <w:r w:rsidRPr="005138B9">
        <w:rPr>
          <w:rFonts w:hint="eastAsia"/>
          <w:color w:val="000000" w:themeColor="text1"/>
        </w:rPr>
        <w:t>）運営会議は</w:t>
      </w:r>
      <w:r w:rsidR="00B03100" w:rsidRPr="005138B9">
        <w:rPr>
          <w:rFonts w:hint="eastAsia"/>
          <w:color w:val="000000" w:themeColor="text1"/>
        </w:rPr>
        <w:t>チーム</w:t>
      </w:r>
      <w:r w:rsidRPr="005138B9">
        <w:rPr>
          <w:rFonts w:hint="eastAsia"/>
          <w:color w:val="000000" w:themeColor="text1"/>
        </w:rPr>
        <w:t>構成団体の</w:t>
      </w:r>
      <w:r w:rsidR="00B03100" w:rsidRPr="005138B9">
        <w:rPr>
          <w:rFonts w:hint="eastAsia"/>
          <w:color w:val="000000" w:themeColor="text1"/>
        </w:rPr>
        <w:t>各</w:t>
      </w:r>
      <w:r w:rsidRPr="005138B9">
        <w:rPr>
          <w:rFonts w:hint="eastAsia"/>
          <w:color w:val="000000" w:themeColor="text1"/>
        </w:rPr>
        <w:t>代表者で構成され、</w:t>
      </w:r>
      <w:r w:rsidR="00417967" w:rsidRPr="006A3F6B">
        <w:rPr>
          <w:rFonts w:hint="eastAsia"/>
        </w:rPr>
        <w:t>委員長</w:t>
      </w:r>
      <w:r w:rsidRPr="006A3F6B">
        <w:rPr>
          <w:rFonts w:hint="eastAsia"/>
        </w:rPr>
        <w:t>は幹事団体</w:t>
      </w:r>
      <w:r w:rsidR="00517407" w:rsidRPr="006A3F6B">
        <w:rPr>
          <w:rFonts w:hint="eastAsia"/>
        </w:rPr>
        <w:t>の代表とし、構成員は</w:t>
      </w:r>
      <w:r w:rsidR="00FD7C9B" w:rsidRPr="006A3F6B">
        <w:rPr>
          <w:rFonts w:hint="eastAsia"/>
        </w:rPr>
        <w:t>別表の通りとする</w:t>
      </w:r>
      <w:r w:rsidRPr="006A3F6B">
        <w:rPr>
          <w:rFonts w:hint="eastAsia"/>
        </w:rPr>
        <w:t>。</w:t>
      </w:r>
    </w:p>
    <w:p w14:paraId="4764AB17" w14:textId="4C4EFD4D" w:rsidR="00417967" w:rsidRPr="006A3F6B" w:rsidRDefault="00417967" w:rsidP="005138B9">
      <w:pPr>
        <w:ind w:left="630" w:hangingChars="300" w:hanging="630"/>
      </w:pPr>
      <w:r w:rsidRPr="006A3F6B">
        <w:rPr>
          <w:rFonts w:hint="eastAsia"/>
        </w:rPr>
        <w:t>（４）運営会議は原則として年２回以上開催することとし、会議の招集は、委員長が各運営委員に会議の日時、場所、目的である事項を記載又は記録した書面又は電磁的方法をもって、</w:t>
      </w:r>
      <w:r w:rsidR="001720F1" w:rsidRPr="006A3F6B">
        <w:rPr>
          <w:rFonts w:hint="eastAsia"/>
        </w:rPr>
        <w:t>事前に</w:t>
      </w:r>
      <w:r w:rsidRPr="006A3F6B">
        <w:rPr>
          <w:rFonts w:hint="eastAsia"/>
        </w:rPr>
        <w:t>通知する。</w:t>
      </w:r>
    </w:p>
    <w:p w14:paraId="7D1E49B3" w14:textId="0D583E81" w:rsidR="001720F1" w:rsidRPr="006A3F6B" w:rsidRDefault="001720F1" w:rsidP="005138B9">
      <w:pPr>
        <w:ind w:left="630" w:hangingChars="300" w:hanging="630"/>
      </w:pPr>
      <w:r w:rsidRPr="006A3F6B">
        <w:rPr>
          <w:rFonts w:hint="eastAsia"/>
        </w:rPr>
        <w:t>（５）会議は原則として全構成団体の代表者（代理者も可）が出席して開催し、議長は幹事団体出席者とする。</w:t>
      </w:r>
    </w:p>
    <w:p w14:paraId="19856B13" w14:textId="1B5CBCED" w:rsidR="001720F1" w:rsidRPr="006A3F6B" w:rsidRDefault="001720F1" w:rsidP="005138B9">
      <w:pPr>
        <w:ind w:left="630" w:hangingChars="300" w:hanging="630"/>
      </w:pPr>
      <w:r w:rsidRPr="006A3F6B">
        <w:rPr>
          <w:rFonts w:hint="eastAsia"/>
        </w:rPr>
        <w:t>（６）運営会議で</w:t>
      </w:r>
      <w:r w:rsidR="00DD4C43" w:rsidRPr="006A3F6B">
        <w:rPr>
          <w:rFonts w:hint="eastAsia"/>
        </w:rPr>
        <w:t>の</w:t>
      </w:r>
      <w:r w:rsidRPr="006A3F6B">
        <w:rPr>
          <w:rFonts w:hint="eastAsia"/>
        </w:rPr>
        <w:t>議決は、</w:t>
      </w:r>
      <w:r w:rsidR="00A13867" w:rsidRPr="006A3F6B">
        <w:rPr>
          <w:rFonts w:hint="eastAsia"/>
        </w:rPr>
        <w:t>出席</w:t>
      </w:r>
      <w:r w:rsidRPr="006A3F6B">
        <w:rPr>
          <w:rFonts w:hint="eastAsia"/>
        </w:rPr>
        <w:t>団体の過半数</w:t>
      </w:r>
      <w:r w:rsidR="00A13867" w:rsidRPr="006A3F6B">
        <w:rPr>
          <w:rFonts w:hint="eastAsia"/>
        </w:rPr>
        <w:t>により決し、可否同数のときは議長の決するところによる。ただし、議長が重要事項と認める事項については、幹事団体の賛成票が含まれて</w:t>
      </w:r>
      <w:r w:rsidR="00A13867" w:rsidRPr="006A3F6B">
        <w:t xml:space="preserve"> いないと成</w:t>
      </w:r>
      <w:r w:rsidR="00A13867" w:rsidRPr="006A3F6B">
        <w:rPr>
          <w:rFonts w:hint="eastAsia"/>
        </w:rPr>
        <w:t>⽴しない。</w:t>
      </w:r>
    </w:p>
    <w:p w14:paraId="245033A3" w14:textId="235BA067" w:rsidR="00F04A42" w:rsidRPr="006A3F6B" w:rsidRDefault="00F04A42" w:rsidP="00F04A42">
      <w:pPr>
        <w:ind w:left="630" w:hangingChars="300" w:hanging="630"/>
      </w:pPr>
      <w:r w:rsidRPr="006A3F6B">
        <w:rPr>
          <w:rFonts w:hint="eastAsia"/>
        </w:rPr>
        <w:t>（</w:t>
      </w:r>
      <w:r w:rsidR="00A13867" w:rsidRPr="006A3F6B">
        <w:rPr>
          <w:rFonts w:hint="eastAsia"/>
        </w:rPr>
        <w:t>7</w:t>
      </w:r>
      <w:r w:rsidRPr="006A3F6B">
        <w:rPr>
          <w:rFonts w:hint="eastAsia"/>
        </w:rPr>
        <w:t>）運営会議を開催したときは、</w:t>
      </w:r>
      <w:r w:rsidR="00DD4C43" w:rsidRPr="006A3F6B">
        <w:rPr>
          <w:rFonts w:hint="eastAsia"/>
        </w:rPr>
        <w:t>議長は</w:t>
      </w:r>
      <w:r w:rsidRPr="006A3F6B">
        <w:rPr>
          <w:rFonts w:hint="eastAsia"/>
        </w:rPr>
        <w:t>議事録を作成し</w:t>
      </w:r>
      <w:r w:rsidR="00DD4C43" w:rsidRPr="006A3F6B">
        <w:rPr>
          <w:rFonts w:hint="eastAsia"/>
        </w:rPr>
        <w:t>、各構成員で共有するとともに、CCFの求めに応じて提出する。</w:t>
      </w:r>
    </w:p>
    <w:p w14:paraId="0121475C" w14:textId="77777777" w:rsidR="00BE5138" w:rsidRPr="005138B9" w:rsidRDefault="00BE5138">
      <w:pPr>
        <w:rPr>
          <w:color w:val="000000" w:themeColor="text1"/>
        </w:rPr>
      </w:pPr>
    </w:p>
    <w:p w14:paraId="20F785E3" w14:textId="45B42B42" w:rsidR="002F10AB" w:rsidRPr="005138B9" w:rsidRDefault="00BA0158">
      <w:pPr>
        <w:rPr>
          <w:color w:val="000000" w:themeColor="text1"/>
        </w:rPr>
      </w:pPr>
      <w:r w:rsidRPr="005138B9">
        <w:rPr>
          <w:rFonts w:hint="eastAsia"/>
          <w:color w:val="000000" w:themeColor="text1"/>
        </w:rPr>
        <w:t>第</w:t>
      </w:r>
      <w:r w:rsidR="009A1595" w:rsidRPr="005138B9">
        <w:rPr>
          <w:rFonts w:hint="eastAsia"/>
          <w:color w:val="000000" w:themeColor="text1"/>
        </w:rPr>
        <w:t>６</w:t>
      </w:r>
      <w:r w:rsidRPr="005138B9">
        <w:rPr>
          <w:rFonts w:hint="eastAsia"/>
          <w:color w:val="000000" w:themeColor="text1"/>
        </w:rPr>
        <w:t xml:space="preserve">条　</w:t>
      </w:r>
      <w:r w:rsidR="00B03100" w:rsidRPr="005138B9">
        <w:rPr>
          <w:rFonts w:hint="eastAsia"/>
          <w:color w:val="000000" w:themeColor="text1"/>
        </w:rPr>
        <w:t>チーム</w:t>
      </w:r>
      <w:r w:rsidR="002F10AB" w:rsidRPr="005138B9">
        <w:rPr>
          <w:rFonts w:hint="eastAsia"/>
          <w:color w:val="000000" w:themeColor="text1"/>
        </w:rPr>
        <w:t>構成団体の変更</w:t>
      </w:r>
    </w:p>
    <w:p w14:paraId="3B73ADEC" w14:textId="511666CC" w:rsidR="00BE5138" w:rsidRDefault="006D0D04" w:rsidP="006D0D04">
      <w:pPr>
        <w:rPr>
          <w:color w:val="000000" w:themeColor="text1"/>
        </w:rPr>
      </w:pPr>
      <w:r>
        <w:rPr>
          <w:rFonts w:hint="eastAsia"/>
          <w:color w:val="000000" w:themeColor="text1"/>
        </w:rPr>
        <w:t>（１）</w:t>
      </w:r>
      <w:r w:rsidR="0040517D">
        <w:rPr>
          <w:rFonts w:hint="eastAsia"/>
          <w:color w:val="000000" w:themeColor="text1"/>
        </w:rPr>
        <w:t>事業</w:t>
      </w:r>
      <w:r w:rsidR="00BE5138" w:rsidRPr="005138B9">
        <w:rPr>
          <w:rFonts w:hint="eastAsia"/>
          <w:color w:val="000000" w:themeColor="text1"/>
        </w:rPr>
        <w:t>期間中は、申請した</w:t>
      </w:r>
      <w:r w:rsidR="00B03100" w:rsidRPr="005138B9">
        <w:rPr>
          <w:rFonts w:hint="eastAsia"/>
          <w:color w:val="000000" w:themeColor="text1"/>
        </w:rPr>
        <w:t>チーム</w:t>
      </w:r>
      <w:r w:rsidR="00BE5138" w:rsidRPr="005138B9">
        <w:rPr>
          <w:rFonts w:hint="eastAsia"/>
          <w:color w:val="000000" w:themeColor="text1"/>
        </w:rPr>
        <w:t>構成団体が</w:t>
      </w:r>
      <w:r w:rsidR="00B03100" w:rsidRPr="005138B9">
        <w:rPr>
          <w:rFonts w:hint="eastAsia"/>
          <w:color w:val="000000" w:themeColor="text1"/>
        </w:rPr>
        <w:t>一体となり</w:t>
      </w:r>
      <w:r w:rsidR="00BE5138" w:rsidRPr="005138B9">
        <w:rPr>
          <w:rFonts w:hint="eastAsia"/>
          <w:color w:val="000000" w:themeColor="text1"/>
        </w:rPr>
        <w:t>継続して事業</w:t>
      </w:r>
      <w:r w:rsidR="00C1048B" w:rsidRPr="005138B9">
        <w:rPr>
          <w:rFonts w:hint="eastAsia"/>
          <w:color w:val="000000" w:themeColor="text1"/>
        </w:rPr>
        <w:t>を</w:t>
      </w:r>
      <w:r w:rsidR="00BE5138" w:rsidRPr="005138B9">
        <w:rPr>
          <w:rFonts w:hint="eastAsia"/>
          <w:color w:val="000000" w:themeColor="text1"/>
        </w:rPr>
        <w:t>推進</w:t>
      </w:r>
      <w:r w:rsidR="00C1048B" w:rsidRPr="005138B9">
        <w:rPr>
          <w:rFonts w:hint="eastAsia"/>
          <w:color w:val="000000" w:themeColor="text1"/>
        </w:rPr>
        <w:t>する</w:t>
      </w:r>
      <w:r w:rsidR="003A6225" w:rsidRPr="005138B9">
        <w:rPr>
          <w:rFonts w:hint="eastAsia"/>
          <w:color w:val="000000" w:themeColor="text1"/>
        </w:rPr>
        <w:t>。</w:t>
      </w:r>
    </w:p>
    <w:p w14:paraId="31D9E622" w14:textId="6FB2196D" w:rsidR="00C1048B" w:rsidRPr="00BF5297" w:rsidRDefault="003A6225" w:rsidP="005138B9">
      <w:pPr>
        <w:ind w:left="630" w:hangingChars="300" w:hanging="630"/>
      </w:pPr>
      <w:r w:rsidRPr="005138B9">
        <w:rPr>
          <w:rFonts w:hint="eastAsia"/>
          <w:color w:val="000000" w:themeColor="text1"/>
        </w:rPr>
        <w:t>（２）</w:t>
      </w:r>
      <w:r w:rsidR="0040517D">
        <w:rPr>
          <w:rFonts w:hint="eastAsia"/>
          <w:color w:val="000000" w:themeColor="text1"/>
        </w:rPr>
        <w:t>事業</w:t>
      </w:r>
      <w:r w:rsidRPr="005138B9">
        <w:rPr>
          <w:rFonts w:hint="eastAsia"/>
          <w:color w:val="000000" w:themeColor="text1"/>
        </w:rPr>
        <w:t>期間中、チーム</w:t>
      </w:r>
      <w:r w:rsidR="00B03100" w:rsidRPr="005138B9">
        <w:rPr>
          <w:rFonts w:hint="eastAsia"/>
          <w:color w:val="000000" w:themeColor="text1"/>
        </w:rPr>
        <w:t>構成団体</w:t>
      </w:r>
      <w:r w:rsidR="007D3207" w:rsidRPr="005138B9">
        <w:rPr>
          <w:rFonts w:hint="eastAsia"/>
          <w:color w:val="000000" w:themeColor="text1"/>
        </w:rPr>
        <w:t>からの</w:t>
      </w:r>
      <w:r w:rsidRPr="005138B9">
        <w:rPr>
          <w:rFonts w:hint="eastAsia"/>
          <w:color w:val="000000" w:themeColor="text1"/>
        </w:rPr>
        <w:t>脱退</w:t>
      </w:r>
      <w:r w:rsidR="007D3207" w:rsidRPr="005138B9">
        <w:rPr>
          <w:rFonts w:hint="eastAsia"/>
          <w:color w:val="000000" w:themeColor="text1"/>
        </w:rPr>
        <w:t>を</w:t>
      </w:r>
      <w:r w:rsidRPr="005138B9">
        <w:rPr>
          <w:rFonts w:hint="eastAsia"/>
          <w:color w:val="000000" w:themeColor="text1"/>
        </w:rPr>
        <w:t>希望する団体（個人）が生じた場合、</w:t>
      </w:r>
      <w:r w:rsidR="007D3207" w:rsidRPr="005138B9">
        <w:rPr>
          <w:rFonts w:hint="eastAsia"/>
          <w:color w:val="000000" w:themeColor="text1"/>
        </w:rPr>
        <w:t>幹事団体は当該団体（個人）の脱退の意向を確認し</w:t>
      </w:r>
      <w:r w:rsidR="00C1048B" w:rsidRPr="005138B9">
        <w:rPr>
          <w:rFonts w:hint="eastAsia"/>
          <w:color w:val="000000" w:themeColor="text1"/>
        </w:rPr>
        <w:t>CCFと協議した後</w:t>
      </w:r>
      <w:r w:rsidR="007D3207" w:rsidRPr="005138B9">
        <w:rPr>
          <w:rFonts w:hint="eastAsia"/>
          <w:color w:val="000000" w:themeColor="text1"/>
        </w:rPr>
        <w:t>、運営会議を開催</w:t>
      </w:r>
      <w:r w:rsidR="007D3207" w:rsidRPr="00BF5297">
        <w:rPr>
          <w:rFonts w:hint="eastAsia"/>
        </w:rPr>
        <w:t>して</w:t>
      </w:r>
      <w:r w:rsidR="00B03100" w:rsidRPr="00BF5297">
        <w:rPr>
          <w:rFonts w:hint="eastAsia"/>
        </w:rPr>
        <w:t>脱退</w:t>
      </w:r>
      <w:r w:rsidR="007D3207" w:rsidRPr="00BF5297">
        <w:rPr>
          <w:rFonts w:hint="eastAsia"/>
        </w:rPr>
        <w:t>の意向</w:t>
      </w:r>
      <w:r w:rsidR="007F6CCE" w:rsidRPr="00BF5297">
        <w:rPr>
          <w:rFonts w:hint="eastAsia"/>
        </w:rPr>
        <w:t>を最終確認</w:t>
      </w:r>
      <w:r w:rsidR="00C1048B" w:rsidRPr="00BF5297">
        <w:rPr>
          <w:rFonts w:hint="eastAsia"/>
        </w:rPr>
        <w:t>する。</w:t>
      </w:r>
    </w:p>
    <w:p w14:paraId="4CB2B9AF" w14:textId="61C41E03" w:rsidR="00BE5138" w:rsidRPr="00BF5297" w:rsidRDefault="00C1048B" w:rsidP="00BF5297">
      <w:pPr>
        <w:ind w:left="630" w:hangingChars="300" w:hanging="630"/>
      </w:pPr>
      <w:r w:rsidRPr="00BF5297">
        <w:rPr>
          <w:rFonts w:hint="eastAsia"/>
        </w:rPr>
        <w:t>（３）</w:t>
      </w:r>
      <w:r w:rsidR="00B372CC" w:rsidRPr="00BF5297">
        <w:rPr>
          <w:rFonts w:hint="eastAsia"/>
        </w:rPr>
        <w:t>前</w:t>
      </w:r>
      <w:r w:rsidR="006D0D04" w:rsidRPr="00BF5297">
        <w:rPr>
          <w:rFonts w:hint="eastAsia"/>
        </w:rPr>
        <w:t>項</w:t>
      </w:r>
      <w:r w:rsidR="00B372CC" w:rsidRPr="00BF5297">
        <w:rPr>
          <w:rFonts w:hint="eastAsia"/>
        </w:rPr>
        <w:t>の</w:t>
      </w:r>
      <w:r w:rsidR="00F868D2" w:rsidRPr="00BF5297">
        <w:rPr>
          <w:rFonts w:hint="eastAsia"/>
        </w:rPr>
        <w:t>運営会議では</w:t>
      </w:r>
      <w:r w:rsidR="007F6CCE" w:rsidRPr="00BF5297">
        <w:rPr>
          <w:rFonts w:hint="eastAsia"/>
        </w:rPr>
        <w:t>、それまで当該団体（個人）が</w:t>
      </w:r>
      <w:r w:rsidR="007916A6" w:rsidRPr="00BF5297">
        <w:rPr>
          <w:rFonts w:hint="eastAsia"/>
        </w:rPr>
        <w:t>担ってきた</w:t>
      </w:r>
      <w:r w:rsidR="007F6CCE" w:rsidRPr="00BF5297">
        <w:rPr>
          <w:rFonts w:hint="eastAsia"/>
        </w:rPr>
        <w:t>事業の詳細な</w:t>
      </w:r>
      <w:r w:rsidR="007916A6" w:rsidRPr="00BF5297">
        <w:rPr>
          <w:rFonts w:hint="eastAsia"/>
        </w:rPr>
        <w:t>進捗</w:t>
      </w:r>
      <w:r w:rsidR="007F6CCE" w:rsidRPr="00BF5297">
        <w:rPr>
          <w:rFonts w:hint="eastAsia"/>
        </w:rPr>
        <w:t>状況</w:t>
      </w:r>
      <w:r w:rsidRPr="00BF5297">
        <w:rPr>
          <w:rFonts w:hint="eastAsia"/>
        </w:rPr>
        <w:t>および事業費の支払い状況を</w:t>
      </w:r>
      <w:r w:rsidR="007F6CCE" w:rsidRPr="00BF5297">
        <w:rPr>
          <w:rFonts w:hint="eastAsia"/>
        </w:rPr>
        <w:t>確認</w:t>
      </w:r>
      <w:r w:rsidR="006D0D04" w:rsidRPr="00BF5297">
        <w:rPr>
          <w:rFonts w:hint="eastAsia"/>
        </w:rPr>
        <w:t>するとともに</w:t>
      </w:r>
      <w:r w:rsidRPr="00BF5297">
        <w:rPr>
          <w:rFonts w:hint="eastAsia"/>
        </w:rPr>
        <w:t>、</w:t>
      </w:r>
      <w:r w:rsidR="006D0D04" w:rsidRPr="00BF5297">
        <w:rPr>
          <w:rFonts w:hint="eastAsia"/>
        </w:rPr>
        <w:t>脱退の承認</w:t>
      </w:r>
      <w:r w:rsidR="00BF5297" w:rsidRPr="00BF5297">
        <w:rPr>
          <w:rFonts w:hint="eastAsia"/>
        </w:rPr>
        <w:t>およ</w:t>
      </w:r>
      <w:r w:rsidR="006D0D04" w:rsidRPr="00BF5297">
        <w:rPr>
          <w:rFonts w:hint="eastAsia"/>
        </w:rPr>
        <w:t>び</w:t>
      </w:r>
      <w:r w:rsidR="007F6CCE" w:rsidRPr="00BF5297">
        <w:rPr>
          <w:rFonts w:hint="eastAsia"/>
        </w:rPr>
        <w:t>脱退する</w:t>
      </w:r>
      <w:r w:rsidR="007D3207" w:rsidRPr="00BF5297">
        <w:rPr>
          <w:rFonts w:hint="eastAsia"/>
        </w:rPr>
        <w:t>団体（個人）</w:t>
      </w:r>
      <w:r w:rsidR="007F6CCE" w:rsidRPr="00BF5297">
        <w:rPr>
          <w:rFonts w:hint="eastAsia"/>
        </w:rPr>
        <w:t>の担ってきた事業の取り扱い</w:t>
      </w:r>
      <w:r w:rsidR="0076126B" w:rsidRPr="00BF5297">
        <w:rPr>
          <w:rFonts w:hint="eastAsia"/>
        </w:rPr>
        <w:t>等について協議し</w:t>
      </w:r>
      <w:r w:rsidR="006D0D04" w:rsidRPr="00BF5297">
        <w:rPr>
          <w:rFonts w:hint="eastAsia"/>
        </w:rPr>
        <w:t>、</w:t>
      </w:r>
      <w:r w:rsidR="007F6CCE" w:rsidRPr="00BF5297">
        <w:rPr>
          <w:rFonts w:hint="eastAsia"/>
        </w:rPr>
        <w:t>事業計画や資金計画</w:t>
      </w:r>
      <w:r w:rsidR="006D0D04" w:rsidRPr="00BF5297">
        <w:rPr>
          <w:rFonts w:hint="eastAsia"/>
        </w:rPr>
        <w:t>の</w:t>
      </w:r>
      <w:r w:rsidR="007F6CCE" w:rsidRPr="00BF5297">
        <w:rPr>
          <w:rFonts w:hint="eastAsia"/>
        </w:rPr>
        <w:t>変更</w:t>
      </w:r>
      <w:r w:rsidR="004C4FBB" w:rsidRPr="00BF5297">
        <w:rPr>
          <w:rFonts w:hint="eastAsia"/>
        </w:rPr>
        <w:t>が必要になる場合は</w:t>
      </w:r>
      <w:r w:rsidR="007F6CCE" w:rsidRPr="00BF5297">
        <w:rPr>
          <w:rFonts w:hint="eastAsia"/>
        </w:rPr>
        <w:t>CCFの了承を得たうえでチーム事業を継続する。</w:t>
      </w:r>
    </w:p>
    <w:p w14:paraId="34F942D4" w14:textId="03C8E23D" w:rsidR="0076126B" w:rsidRPr="00BF5297" w:rsidRDefault="0076126B" w:rsidP="005138B9">
      <w:pPr>
        <w:ind w:left="630" w:hangingChars="300" w:hanging="630"/>
      </w:pPr>
      <w:r w:rsidRPr="00BF5297">
        <w:rPr>
          <w:rFonts w:hint="eastAsia"/>
        </w:rPr>
        <w:t>（４）</w:t>
      </w:r>
      <w:r w:rsidR="004C4FBB" w:rsidRPr="00BF5297">
        <w:rPr>
          <w:rFonts w:hint="eastAsia"/>
        </w:rPr>
        <w:t>そのほか、</w:t>
      </w:r>
      <w:r w:rsidRPr="00BF5297">
        <w:rPr>
          <w:rFonts w:hint="eastAsia"/>
        </w:rPr>
        <w:t>新たな団体の加入など</w:t>
      </w:r>
      <w:r w:rsidR="004C4FBB" w:rsidRPr="00BF5297">
        <w:rPr>
          <w:rFonts w:hint="eastAsia"/>
        </w:rPr>
        <w:t>チーム構成に関する</w:t>
      </w:r>
      <w:r w:rsidR="00447C78" w:rsidRPr="00BF5297">
        <w:rPr>
          <w:rFonts w:hint="eastAsia"/>
        </w:rPr>
        <w:t>変更の必要性が生じた場合は、運営委員会で対応を協議した上でCCFの承認を得る。</w:t>
      </w:r>
    </w:p>
    <w:p w14:paraId="59A4A97F" w14:textId="77777777" w:rsidR="007F6CCE" w:rsidRPr="0076126B" w:rsidRDefault="007F6CCE">
      <w:pPr>
        <w:rPr>
          <w:color w:val="0070C0"/>
        </w:rPr>
      </w:pPr>
    </w:p>
    <w:p w14:paraId="150BA0F7" w14:textId="5BCB562B" w:rsidR="00BA0158" w:rsidRPr="005138B9" w:rsidRDefault="002F10AB">
      <w:pPr>
        <w:rPr>
          <w:color w:val="000000" w:themeColor="text1"/>
        </w:rPr>
      </w:pPr>
      <w:r w:rsidRPr="005138B9">
        <w:rPr>
          <w:rFonts w:hint="eastAsia"/>
          <w:color w:val="000000" w:themeColor="text1"/>
        </w:rPr>
        <w:t>第</w:t>
      </w:r>
      <w:r w:rsidR="009A1595" w:rsidRPr="005138B9">
        <w:rPr>
          <w:rFonts w:hint="eastAsia"/>
          <w:color w:val="000000" w:themeColor="text1"/>
        </w:rPr>
        <w:t>７</w:t>
      </w:r>
      <w:r w:rsidRPr="005138B9">
        <w:rPr>
          <w:rFonts w:hint="eastAsia"/>
          <w:color w:val="000000" w:themeColor="text1"/>
        </w:rPr>
        <w:t xml:space="preserve">条　</w:t>
      </w:r>
      <w:r w:rsidR="00BA0158" w:rsidRPr="005138B9">
        <w:rPr>
          <w:rFonts w:hint="eastAsia"/>
          <w:color w:val="000000" w:themeColor="text1"/>
        </w:rPr>
        <w:t>成果物</w:t>
      </w:r>
      <w:r w:rsidRPr="005138B9">
        <w:rPr>
          <w:rFonts w:hint="eastAsia"/>
          <w:color w:val="000000" w:themeColor="text1"/>
        </w:rPr>
        <w:t>、知的財産の</w:t>
      </w:r>
      <w:r w:rsidR="00BA0158" w:rsidRPr="005138B9">
        <w:rPr>
          <w:rFonts w:hint="eastAsia"/>
          <w:color w:val="000000" w:themeColor="text1"/>
        </w:rPr>
        <w:t>帰属</w:t>
      </w:r>
    </w:p>
    <w:p w14:paraId="1CD4005F" w14:textId="1C93CBA0" w:rsidR="007F6CCE" w:rsidRPr="00BF5297" w:rsidRDefault="003D1028" w:rsidP="005138B9">
      <w:pPr>
        <w:ind w:left="630" w:hangingChars="300" w:hanging="630"/>
      </w:pPr>
      <w:r w:rsidRPr="005138B9">
        <w:rPr>
          <w:rFonts w:hint="eastAsia"/>
          <w:color w:val="000000" w:themeColor="text1"/>
        </w:rPr>
        <w:t>（１）チームの事業で得られた成果物や知的財産は、CCFと幹事団体との</w:t>
      </w:r>
      <w:r w:rsidR="00536A20" w:rsidRPr="00BF5297">
        <w:rPr>
          <w:rFonts w:hint="eastAsia"/>
        </w:rPr>
        <w:t>資金提供契約</w:t>
      </w:r>
      <w:r w:rsidRPr="00BF5297">
        <w:rPr>
          <w:rFonts w:hint="eastAsia"/>
        </w:rPr>
        <w:t>、幹事団体と現場団体との業務委託契約</w:t>
      </w:r>
      <w:r w:rsidR="00B03100" w:rsidRPr="00BF5297">
        <w:rPr>
          <w:rFonts w:hint="eastAsia"/>
        </w:rPr>
        <w:t>における</w:t>
      </w:r>
      <w:r w:rsidRPr="00BF5297">
        <w:rPr>
          <w:rFonts w:hint="eastAsia"/>
        </w:rPr>
        <w:t>取り決めに従う。</w:t>
      </w:r>
    </w:p>
    <w:p w14:paraId="1DC941F8" w14:textId="77777777" w:rsidR="007F6CCE" w:rsidRDefault="007F6CCE">
      <w:pPr>
        <w:rPr>
          <w:color w:val="000000" w:themeColor="text1"/>
        </w:rPr>
      </w:pPr>
    </w:p>
    <w:p w14:paraId="0B65DD2F" w14:textId="63D9F5AE" w:rsidR="00B26152" w:rsidRPr="00224F37" w:rsidRDefault="00B26152" w:rsidP="00B26152">
      <w:pPr>
        <w:widowControl/>
        <w:tabs>
          <w:tab w:val="left" w:pos="840"/>
          <w:tab w:val="left" w:pos="1410"/>
        </w:tabs>
        <w:jc w:val="left"/>
        <w:rPr>
          <w:rFonts w:ascii="Arial" w:hAnsi="Arial" w:cs="Arial"/>
          <w:shd w:val="clear" w:color="auto" w:fill="FFFFFF"/>
        </w:rPr>
      </w:pPr>
      <w:r w:rsidRPr="00224F37">
        <w:rPr>
          <w:rFonts w:ascii="Arial" w:hAnsi="Arial" w:cs="Arial" w:hint="eastAsia"/>
          <w:shd w:val="clear" w:color="auto" w:fill="FFFFFF"/>
        </w:rPr>
        <w:t>第８</w:t>
      </w:r>
      <w:r w:rsidRPr="00224F37">
        <w:rPr>
          <w:rFonts w:ascii="Arial" w:hAnsi="Arial" w:cs="Arial"/>
          <w:shd w:val="clear" w:color="auto" w:fill="FFFFFF"/>
        </w:rPr>
        <w:t>条</w:t>
      </w:r>
      <w:r w:rsidRPr="00224F37">
        <w:rPr>
          <w:rFonts w:ascii="Arial" w:hAnsi="Arial" w:cs="Arial"/>
          <w:shd w:val="clear" w:color="auto" w:fill="FFFFFF"/>
        </w:rPr>
        <w:tab/>
      </w:r>
      <w:r w:rsidRPr="00224F37">
        <w:rPr>
          <w:rFonts w:ascii="Arial" w:hAnsi="Arial" w:cs="Arial" w:hint="eastAsia"/>
          <w:shd w:val="clear" w:color="auto" w:fill="FFFFFF"/>
        </w:rPr>
        <w:t>ガバナンス・コンプライアンス体制の整備等</w:t>
      </w:r>
      <w:r w:rsidRPr="00224F37">
        <w:rPr>
          <w:rFonts w:ascii="Arial" w:hAnsi="Arial" w:cs="Arial"/>
          <w:shd w:val="clear" w:color="auto" w:fill="FFFFFF"/>
        </w:rPr>
        <w:tab/>
      </w:r>
    </w:p>
    <w:p w14:paraId="5DE3059A" w14:textId="3F9BF1B9" w:rsidR="00B26152" w:rsidRPr="00224F37" w:rsidRDefault="00224F37" w:rsidP="00B26152">
      <w:pPr>
        <w:pStyle w:val="a9"/>
        <w:widowControl/>
        <w:numPr>
          <w:ilvl w:val="0"/>
          <w:numId w:val="5"/>
        </w:numPr>
        <w:ind w:leftChars="0"/>
        <w:jc w:val="left"/>
        <w:rPr>
          <w:rFonts w:ascii="Arial" w:hAnsi="Arial" w:cs="Arial"/>
          <w:shd w:val="clear" w:color="auto" w:fill="FFFFFF"/>
        </w:rPr>
      </w:pPr>
      <w:r w:rsidRPr="00224F37">
        <w:rPr>
          <w:rFonts w:ascii="Arial" w:hAnsi="Arial" w:cs="Arial" w:hint="eastAsia"/>
          <w:shd w:val="clear" w:color="auto" w:fill="FFFFFF"/>
        </w:rPr>
        <w:t>幹事団体は</w:t>
      </w:r>
      <w:r w:rsidR="00B26152" w:rsidRPr="00224F37">
        <w:rPr>
          <w:rFonts w:ascii="Arial" w:hAnsi="Arial" w:cs="Arial"/>
          <w:shd w:val="clear" w:color="auto" w:fill="FFFFFF"/>
        </w:rPr>
        <w:t>本事業の適正な実施</w:t>
      </w:r>
      <w:r w:rsidRPr="00224F37">
        <w:rPr>
          <w:rFonts w:ascii="Arial" w:hAnsi="Arial" w:cs="Arial" w:hint="eastAsia"/>
          <w:shd w:val="clear" w:color="auto" w:fill="FFFFFF"/>
        </w:rPr>
        <w:t>およ</w:t>
      </w:r>
      <w:r w:rsidR="00B26152" w:rsidRPr="00224F37">
        <w:rPr>
          <w:rFonts w:ascii="Arial" w:hAnsi="Arial" w:cs="Arial"/>
          <w:shd w:val="clear" w:color="auto" w:fill="FFFFFF"/>
        </w:rPr>
        <w:t>び本</w:t>
      </w:r>
      <w:r w:rsidR="00B26152" w:rsidRPr="00224F37">
        <w:rPr>
          <w:rFonts w:ascii="Arial" w:hAnsi="Arial" w:cs="Arial" w:hint="eastAsia"/>
          <w:shd w:val="clear" w:color="auto" w:fill="FFFFFF"/>
        </w:rPr>
        <w:t>チームの</w:t>
      </w:r>
      <w:r w:rsidR="00B26152" w:rsidRPr="00224F37">
        <w:rPr>
          <w:rFonts w:ascii="Arial" w:hAnsi="Arial" w:cs="Arial"/>
          <w:shd w:val="clear" w:color="auto" w:fill="FFFFFF"/>
        </w:rPr>
        <w:t>適正な運営を確保するため、</w:t>
      </w:r>
      <w:r w:rsidR="00B26152" w:rsidRPr="00224F37">
        <w:rPr>
          <w:rFonts w:ascii="Arial" w:hAnsi="Arial" w:cs="Arial" w:hint="eastAsia"/>
          <w:shd w:val="clear" w:color="auto" w:fill="FFFFFF"/>
        </w:rPr>
        <w:t>CCF</w:t>
      </w:r>
      <w:r w:rsidR="00B26152" w:rsidRPr="00224F37">
        <w:rPr>
          <w:rFonts w:ascii="Arial" w:hAnsi="Arial" w:cs="Arial" w:hint="eastAsia"/>
          <w:shd w:val="clear" w:color="auto" w:fill="FFFFFF"/>
        </w:rPr>
        <w:t>との資金提供契約において別表</w:t>
      </w:r>
      <w:r w:rsidR="00B26152" w:rsidRPr="00224F37">
        <w:rPr>
          <w:rFonts w:ascii="Arial" w:hAnsi="Arial" w:cs="Arial" w:hint="eastAsia"/>
          <w:shd w:val="clear" w:color="auto" w:fill="FFFFFF"/>
        </w:rPr>
        <w:t>2</w:t>
      </w:r>
      <w:r w:rsidR="00B26152" w:rsidRPr="00224F37">
        <w:rPr>
          <w:rFonts w:ascii="Arial" w:hAnsi="Arial" w:cs="Arial" w:hint="eastAsia"/>
          <w:shd w:val="clear" w:color="auto" w:fill="FFFFFF"/>
        </w:rPr>
        <w:t>のようにガバナンス・コンプライアンス体制の整備を図っていく。</w:t>
      </w:r>
    </w:p>
    <w:p w14:paraId="695AC141" w14:textId="77777777" w:rsidR="00B26152" w:rsidRPr="00224F37" w:rsidRDefault="00B26152" w:rsidP="00B26152">
      <w:pPr>
        <w:pStyle w:val="a9"/>
        <w:widowControl/>
        <w:numPr>
          <w:ilvl w:val="0"/>
          <w:numId w:val="5"/>
        </w:numPr>
        <w:ind w:leftChars="0"/>
        <w:jc w:val="left"/>
        <w:rPr>
          <w:rFonts w:ascii="Arial" w:hAnsi="Arial" w:cs="Arial"/>
          <w:shd w:val="clear" w:color="auto" w:fill="FFFFFF"/>
        </w:rPr>
      </w:pPr>
      <w:r w:rsidRPr="00224F37">
        <w:rPr>
          <w:rFonts w:ascii="Arial" w:hAnsi="Arial" w:cs="Arial" w:hint="eastAsia"/>
          <w:shd w:val="clear" w:color="auto" w:fill="FFFFFF"/>
        </w:rPr>
        <w:t>現場団体においても前項の整備を目指していくが、次の事項は速やかに整備する。</w:t>
      </w:r>
    </w:p>
    <w:p w14:paraId="59B4D26C" w14:textId="77777777" w:rsidR="00B26152" w:rsidRPr="00F7182D" w:rsidRDefault="00B26152" w:rsidP="00B26152">
      <w:pPr>
        <w:pStyle w:val="a9"/>
        <w:widowControl/>
        <w:numPr>
          <w:ilvl w:val="0"/>
          <w:numId w:val="7"/>
        </w:numPr>
        <w:ind w:leftChars="0"/>
        <w:jc w:val="left"/>
        <w:rPr>
          <w:rFonts w:ascii="Arial" w:hAnsi="Arial" w:cs="Arial"/>
          <w:shd w:val="clear" w:color="auto" w:fill="FFFFFF"/>
        </w:rPr>
      </w:pPr>
      <w:r w:rsidRPr="00224F37">
        <w:rPr>
          <w:rFonts w:ascii="Arial" w:hAnsi="Arial" w:cs="Arial" w:hint="eastAsia"/>
          <w:shd w:val="clear" w:color="auto" w:fill="FFFFFF"/>
        </w:rPr>
        <w:t>業務委託契約締結までに整備：適切な資金管理を実現する体制（事務処理ガイ</w:t>
      </w:r>
      <w:r w:rsidRPr="00F7182D">
        <w:rPr>
          <w:rFonts w:ascii="Arial" w:hAnsi="Arial" w:cs="Arial" w:hint="eastAsia"/>
          <w:shd w:val="clear" w:color="auto" w:fill="FFFFFF"/>
        </w:rPr>
        <w:t>ドラインラインや手順書などに沿った実務運用）</w:t>
      </w:r>
    </w:p>
    <w:p w14:paraId="08F96416" w14:textId="74048B5D" w:rsidR="00B26152" w:rsidRPr="00F7182D" w:rsidRDefault="00B26152" w:rsidP="00B26152">
      <w:pPr>
        <w:pStyle w:val="a9"/>
        <w:widowControl/>
        <w:numPr>
          <w:ilvl w:val="0"/>
          <w:numId w:val="7"/>
        </w:numPr>
        <w:ind w:leftChars="0"/>
        <w:jc w:val="left"/>
        <w:rPr>
          <w:rFonts w:ascii="Arial" w:hAnsi="Arial" w:cs="Arial"/>
          <w:shd w:val="clear" w:color="auto" w:fill="FFFFFF"/>
        </w:rPr>
      </w:pPr>
      <w:r w:rsidRPr="00F7182D">
        <w:rPr>
          <w:rFonts w:ascii="Arial" w:hAnsi="Arial" w:cs="Arial" w:hint="eastAsia"/>
          <w:shd w:val="clear" w:color="auto" w:fill="FFFFFF"/>
        </w:rPr>
        <w:t>業務委託契約締結後</w:t>
      </w:r>
      <w:r w:rsidR="00C23855" w:rsidRPr="00F7182D">
        <w:rPr>
          <w:rFonts w:ascii="Arial" w:hAnsi="Arial" w:cs="Arial" w:hint="eastAsia"/>
          <w:shd w:val="clear" w:color="auto" w:fill="FFFFFF"/>
        </w:rPr>
        <w:t>2</w:t>
      </w:r>
      <w:r w:rsidRPr="00F7182D">
        <w:rPr>
          <w:rFonts w:ascii="Arial" w:hAnsi="Arial" w:cs="Arial" w:hint="eastAsia"/>
          <w:shd w:val="clear" w:color="auto" w:fill="FFFFFF"/>
        </w:rPr>
        <w:t>か月以内に整備：</w:t>
      </w:r>
      <w:r w:rsidR="00C23855" w:rsidRPr="00F7182D">
        <w:rPr>
          <w:rFonts w:ascii="Arial" w:hAnsi="Arial" w:cs="Arial" w:hint="eastAsia"/>
          <w:shd w:val="clear" w:color="auto" w:fill="FFFFFF"/>
        </w:rPr>
        <w:t>事業の中で人件費に関わる支出がある場合､その旨と人件費水準等</w:t>
      </w:r>
      <w:r w:rsidR="00C23855" w:rsidRPr="00F7182D">
        <w:rPr>
          <w:rFonts w:ascii="Arial" w:hAnsi="Arial" w:cs="Arial"/>
          <w:shd w:val="clear" w:color="auto" w:fill="FFFFFF"/>
        </w:rPr>
        <w:t>(</w:t>
      </w:r>
      <w:r w:rsidR="00C23855" w:rsidRPr="00F7182D">
        <w:rPr>
          <w:rFonts w:ascii="Arial" w:hAnsi="Arial" w:cs="Arial"/>
          <w:shd w:val="clear" w:color="auto" w:fill="FFFFFF"/>
        </w:rPr>
        <w:t>人件費の幅または平均値</w:t>
      </w:r>
      <w:r w:rsidR="00C23855" w:rsidRPr="00F7182D">
        <w:rPr>
          <w:rFonts w:ascii="Arial" w:hAnsi="Arial" w:cs="Arial"/>
          <w:shd w:val="clear" w:color="auto" w:fill="FFFFFF"/>
        </w:rPr>
        <w:t>)</w:t>
      </w:r>
      <w:r w:rsidR="00C23855" w:rsidRPr="00F7182D">
        <w:rPr>
          <w:rFonts w:ascii="Arial" w:hAnsi="Arial" w:cs="Arial"/>
          <w:shd w:val="clear" w:color="auto" w:fill="FFFFFF"/>
        </w:rPr>
        <w:t>を特記し、</w:t>
      </w:r>
      <w:r w:rsidR="00C23855" w:rsidRPr="00F7182D">
        <w:rPr>
          <w:rFonts w:ascii="Arial" w:hAnsi="Arial" w:cs="Arial"/>
          <w:shd w:val="clear" w:color="auto" w:fill="FFFFFF"/>
        </w:rPr>
        <w:t>Web</w:t>
      </w:r>
      <w:r w:rsidR="00C23855" w:rsidRPr="00F7182D">
        <w:rPr>
          <w:rFonts w:ascii="Arial" w:hAnsi="Arial" w:cs="Arial"/>
          <w:shd w:val="clear" w:color="auto" w:fill="FFFFFF"/>
        </w:rPr>
        <w:t>サイト上で公表する</w:t>
      </w:r>
    </w:p>
    <w:p w14:paraId="4339174D" w14:textId="77777777" w:rsidR="00C23855" w:rsidRPr="00F7182D" w:rsidRDefault="00C23855" w:rsidP="00C23855">
      <w:pPr>
        <w:pStyle w:val="a9"/>
        <w:widowControl/>
        <w:numPr>
          <w:ilvl w:val="0"/>
          <w:numId w:val="7"/>
        </w:numPr>
        <w:ind w:leftChars="0"/>
        <w:jc w:val="left"/>
        <w:rPr>
          <w:rFonts w:ascii="Arial" w:hAnsi="Arial" w:cs="Arial"/>
          <w:shd w:val="clear" w:color="auto" w:fill="FFFFFF"/>
        </w:rPr>
      </w:pPr>
      <w:r w:rsidRPr="00F7182D">
        <w:rPr>
          <w:rFonts w:ascii="Arial" w:hAnsi="Arial" w:cs="Arial" w:hint="eastAsia"/>
          <w:shd w:val="clear" w:color="auto" w:fill="FFFFFF"/>
        </w:rPr>
        <w:t>業務委託契約締結後</w:t>
      </w:r>
      <w:r w:rsidRPr="00F7182D">
        <w:rPr>
          <w:rFonts w:ascii="Arial" w:hAnsi="Arial" w:cs="Arial" w:hint="eastAsia"/>
          <w:shd w:val="clear" w:color="auto" w:fill="FFFFFF"/>
        </w:rPr>
        <w:t>6</w:t>
      </w:r>
      <w:r w:rsidRPr="00F7182D">
        <w:rPr>
          <w:rFonts w:ascii="Arial" w:hAnsi="Arial" w:cs="Arial" w:hint="eastAsia"/>
          <w:shd w:val="clear" w:color="auto" w:fill="FFFFFF"/>
        </w:rPr>
        <w:t>か月以内に整備：経理責任者による管理体制（決済責任者・通帳管理者・経理担当者が異なるなど）</w:t>
      </w:r>
    </w:p>
    <w:p w14:paraId="62815437" w14:textId="1059CBDC" w:rsidR="00B26152" w:rsidRPr="00F7182D" w:rsidRDefault="00B26152" w:rsidP="00B26152">
      <w:pPr>
        <w:pStyle w:val="a9"/>
        <w:widowControl/>
        <w:numPr>
          <w:ilvl w:val="0"/>
          <w:numId w:val="5"/>
        </w:numPr>
        <w:ind w:leftChars="0"/>
        <w:jc w:val="left"/>
        <w:rPr>
          <w:rFonts w:ascii="Arial" w:hAnsi="Arial" w:cs="Arial"/>
          <w:shd w:val="clear" w:color="auto" w:fill="FFFFFF"/>
        </w:rPr>
      </w:pPr>
      <w:r w:rsidRPr="00F7182D">
        <w:rPr>
          <w:rFonts w:ascii="Arial" w:hAnsi="Arial" w:cs="Arial" w:hint="eastAsia"/>
          <w:shd w:val="clear" w:color="auto" w:fill="FFFFFF"/>
        </w:rPr>
        <w:t>前各項の規定にかかわらず、個人のチーム構成員については</w:t>
      </w:r>
      <w:r w:rsidRPr="00F7182D">
        <w:rPr>
          <w:rFonts w:ascii="Arial" w:hAnsi="Arial" w:cs="Arial"/>
          <w:shd w:val="clear" w:color="auto" w:fill="FFFFFF"/>
        </w:rPr>
        <w:t>規程類の整備を求めないが、コンプライアンスの順守は不可欠であり、経理状況などについて幹事団体との情報共有を</w:t>
      </w:r>
      <w:r w:rsidRPr="00F7182D">
        <w:rPr>
          <w:rFonts w:ascii="Arial" w:hAnsi="Arial" w:cs="Arial" w:hint="eastAsia"/>
          <w:shd w:val="clear" w:color="auto" w:fill="FFFFFF"/>
        </w:rPr>
        <w:t>密にする。</w:t>
      </w:r>
    </w:p>
    <w:p w14:paraId="56F501FB" w14:textId="77777777" w:rsidR="00B26152" w:rsidRPr="00F7182D" w:rsidRDefault="00B26152" w:rsidP="00B26152">
      <w:pPr>
        <w:widowControl/>
        <w:jc w:val="left"/>
        <w:rPr>
          <w:rFonts w:ascii="Arial" w:hAnsi="Arial" w:cs="Arial"/>
          <w:shd w:val="clear" w:color="auto" w:fill="FFFFFF"/>
        </w:rPr>
      </w:pPr>
    </w:p>
    <w:p w14:paraId="09F13F1A" w14:textId="38E65370" w:rsidR="00B26152" w:rsidRPr="00F7182D" w:rsidRDefault="00B26152" w:rsidP="00B26152">
      <w:pPr>
        <w:widowControl/>
        <w:jc w:val="left"/>
        <w:rPr>
          <w:rFonts w:ascii="Arial" w:hAnsi="Arial" w:cs="Arial"/>
          <w:shd w:val="clear" w:color="auto" w:fill="FFFFFF"/>
        </w:rPr>
      </w:pPr>
      <w:r w:rsidRPr="00F7182D">
        <w:rPr>
          <w:rFonts w:hint="eastAsia"/>
        </w:rPr>
        <w:t>第</w:t>
      </w:r>
      <w:r w:rsidR="00DD4C43" w:rsidRPr="006A3F6B">
        <w:rPr>
          <w:rFonts w:hint="eastAsia"/>
        </w:rPr>
        <w:t>９</w:t>
      </w:r>
      <w:r w:rsidRPr="00F7182D">
        <w:rPr>
          <w:rFonts w:hint="eastAsia"/>
        </w:rPr>
        <w:t>条　秘密保持</w:t>
      </w:r>
    </w:p>
    <w:p w14:paraId="47B19FB4" w14:textId="0B179D1B" w:rsidR="00B26152" w:rsidRPr="00F7182D" w:rsidRDefault="00B26152" w:rsidP="00B26152">
      <w:pPr>
        <w:widowControl/>
        <w:jc w:val="left"/>
        <w:rPr>
          <w:rFonts w:ascii="Arial" w:hAnsi="Arial" w:cs="Arial"/>
          <w:shd w:val="clear" w:color="auto" w:fill="FFFFFF"/>
        </w:rPr>
      </w:pPr>
      <w:r w:rsidRPr="00F7182D">
        <w:rPr>
          <w:rFonts w:ascii="Arial" w:hAnsi="Arial" w:cs="Arial" w:hint="eastAsia"/>
          <w:shd w:val="clear" w:color="auto" w:fill="FFFFFF"/>
        </w:rPr>
        <w:t>（１）本覚書</w:t>
      </w:r>
      <w:r w:rsidRPr="00F7182D">
        <w:rPr>
          <w:rFonts w:ascii="Arial" w:hAnsi="Arial" w:cs="Arial"/>
          <w:shd w:val="clear" w:color="auto" w:fill="FFFFFF"/>
        </w:rPr>
        <w:t>において秘密情報とは、一方当事者（以下「開示当事者」という）が他方当事者（以下「受領当事者」という）に対して、本</w:t>
      </w:r>
      <w:r w:rsidRPr="00F7182D">
        <w:rPr>
          <w:rFonts w:ascii="Arial" w:hAnsi="Arial" w:cs="Arial" w:hint="eastAsia"/>
          <w:shd w:val="clear" w:color="auto" w:fill="FFFFFF"/>
        </w:rPr>
        <w:t>チー</w:t>
      </w:r>
      <w:r w:rsidRPr="00F7182D">
        <w:rPr>
          <w:rFonts w:ascii="Arial" w:hAnsi="Arial" w:cs="Arial"/>
          <w:shd w:val="clear" w:color="auto" w:fill="FFFFFF"/>
        </w:rPr>
        <w:t>ムの運営等に関して、文書、口頭、電磁的記録媒体その他開示の方法</w:t>
      </w:r>
      <w:r w:rsidR="00F7182D" w:rsidRPr="00F7182D">
        <w:rPr>
          <w:rFonts w:ascii="Arial" w:hAnsi="Arial" w:cs="Arial" w:hint="eastAsia"/>
          <w:shd w:val="clear" w:color="auto" w:fill="FFFFFF"/>
        </w:rPr>
        <w:t>およ</w:t>
      </w:r>
      <w:r w:rsidRPr="00F7182D">
        <w:rPr>
          <w:rFonts w:ascii="Arial" w:hAnsi="Arial" w:cs="Arial"/>
          <w:shd w:val="clear" w:color="auto" w:fill="FFFFFF"/>
        </w:rPr>
        <w:t>び媒体を問わず、また、</w:t>
      </w:r>
      <w:r w:rsidRPr="00F7182D">
        <w:rPr>
          <w:rFonts w:ascii="Arial" w:hAnsi="Arial" w:cs="Arial" w:hint="eastAsia"/>
          <w:shd w:val="clear" w:color="auto" w:fill="FFFFFF"/>
        </w:rPr>
        <w:t>本覚書</w:t>
      </w:r>
      <w:r w:rsidRPr="00F7182D">
        <w:rPr>
          <w:rFonts w:ascii="Arial" w:hAnsi="Arial" w:cs="Arial"/>
          <w:shd w:val="clear" w:color="auto" w:fill="FFFFFF"/>
        </w:rPr>
        <w:t>締結の前後を問わず、開示した一切の情報（</w:t>
      </w:r>
      <w:r w:rsidRPr="00F7182D">
        <w:rPr>
          <w:rFonts w:ascii="Arial" w:hAnsi="Arial" w:cs="Arial" w:hint="eastAsia"/>
          <w:shd w:val="clear" w:color="auto" w:fill="FFFFFF"/>
        </w:rPr>
        <w:t>本覚書</w:t>
      </w:r>
      <w:r w:rsidRPr="00F7182D">
        <w:rPr>
          <w:rFonts w:ascii="Arial" w:hAnsi="Arial" w:cs="Arial"/>
          <w:shd w:val="clear" w:color="auto" w:fill="FFFFFF"/>
        </w:rPr>
        <w:t>の存在</w:t>
      </w:r>
      <w:r w:rsidR="00F7182D" w:rsidRPr="00F7182D">
        <w:rPr>
          <w:rFonts w:ascii="Arial" w:hAnsi="Arial" w:cs="Arial" w:hint="eastAsia"/>
          <w:shd w:val="clear" w:color="auto" w:fill="FFFFFF"/>
        </w:rPr>
        <w:t>およ</w:t>
      </w:r>
      <w:r w:rsidRPr="00F7182D">
        <w:rPr>
          <w:rFonts w:ascii="Arial" w:hAnsi="Arial" w:cs="Arial"/>
          <w:shd w:val="clear" w:color="auto" w:fill="FFFFFF"/>
        </w:rPr>
        <w:t>び内容、本事業の実施の事実</w:t>
      </w:r>
      <w:r w:rsidR="00F7182D" w:rsidRPr="00F7182D">
        <w:rPr>
          <w:rFonts w:ascii="Arial" w:hAnsi="Arial" w:cs="Arial" w:hint="eastAsia"/>
          <w:shd w:val="clear" w:color="auto" w:fill="FFFFFF"/>
        </w:rPr>
        <w:t>およ</w:t>
      </w:r>
      <w:r w:rsidRPr="00F7182D">
        <w:rPr>
          <w:rFonts w:ascii="Arial" w:hAnsi="Arial" w:cs="Arial"/>
          <w:shd w:val="clear" w:color="auto" w:fill="FFFFFF"/>
        </w:rPr>
        <w:t>びその結果</w:t>
      </w:r>
      <w:r w:rsidR="00F7182D" w:rsidRPr="00F7182D">
        <w:rPr>
          <w:rFonts w:ascii="Arial" w:hAnsi="Arial" w:cs="Arial" w:hint="eastAsia"/>
          <w:shd w:val="clear" w:color="auto" w:fill="FFFFFF"/>
        </w:rPr>
        <w:t>なら</w:t>
      </w:r>
      <w:r w:rsidRPr="00F7182D">
        <w:rPr>
          <w:rFonts w:ascii="Arial" w:hAnsi="Arial" w:cs="Arial"/>
          <w:shd w:val="clear" w:color="auto" w:fill="FFFFFF"/>
        </w:rPr>
        <w:t>びに本構成団体が保有する技術上</w:t>
      </w:r>
      <w:r w:rsidR="00F7182D" w:rsidRPr="00F7182D">
        <w:rPr>
          <w:rFonts w:ascii="Arial" w:hAnsi="Arial" w:cs="Arial" w:hint="eastAsia"/>
          <w:shd w:val="clear" w:color="auto" w:fill="FFFFFF"/>
        </w:rPr>
        <w:t>およ</w:t>
      </w:r>
      <w:r w:rsidRPr="00F7182D">
        <w:rPr>
          <w:rFonts w:ascii="Arial" w:hAnsi="Arial" w:cs="Arial"/>
          <w:shd w:val="clear" w:color="auto" w:fill="FFFFFF"/>
        </w:rPr>
        <w:t>び業務上の情報（アイデア、ノウハウ、発明、図面、仕様、データ等）を含むが、これらに限定されない。）をいう。但し、次の各号のいずれかに該当するものについて</w:t>
      </w:r>
      <w:r w:rsidRPr="00F7182D">
        <w:rPr>
          <w:rFonts w:ascii="Arial" w:hAnsi="Arial" w:cs="Arial" w:hint="eastAsia"/>
          <w:shd w:val="clear" w:color="auto" w:fill="FFFFFF"/>
        </w:rPr>
        <w:t>は、秘密情報に含まれないものとする。</w:t>
      </w:r>
    </w:p>
    <w:p w14:paraId="04489A48" w14:textId="599FACFD" w:rsidR="00B26152" w:rsidRPr="00F7182D" w:rsidRDefault="00B26152" w:rsidP="00B26152">
      <w:pPr>
        <w:widowControl/>
        <w:ind w:firstLineChars="300" w:firstLine="630"/>
        <w:jc w:val="left"/>
        <w:rPr>
          <w:rFonts w:ascii="Arial" w:hAnsi="Arial" w:cs="Arial"/>
          <w:shd w:val="clear" w:color="auto" w:fill="FFFFFF"/>
        </w:rPr>
      </w:pPr>
      <w:r w:rsidRPr="00F7182D">
        <w:rPr>
          <w:rFonts w:ascii="Arial" w:hAnsi="Arial" w:cs="Arial" w:hint="eastAsia"/>
          <w:shd w:val="clear" w:color="auto" w:fill="FFFFFF"/>
        </w:rPr>
        <w:t>①</w:t>
      </w:r>
      <w:r w:rsidRPr="00F7182D">
        <w:rPr>
          <w:rFonts w:ascii="Arial" w:hAnsi="Arial" w:cs="Arial" w:hint="eastAsia"/>
          <w:shd w:val="clear" w:color="auto" w:fill="FFFFFF"/>
        </w:rPr>
        <w:t xml:space="preserve"> </w:t>
      </w:r>
      <w:r w:rsidRPr="00F7182D">
        <w:rPr>
          <w:rFonts w:ascii="Arial" w:hAnsi="Arial" w:cs="Arial"/>
          <w:shd w:val="clear" w:color="auto" w:fill="FFFFFF"/>
        </w:rPr>
        <w:t>開示された時点において、既に公知の事実であった情報</w:t>
      </w:r>
    </w:p>
    <w:p w14:paraId="7053601F" w14:textId="3AE92640" w:rsidR="00B26152" w:rsidRPr="00F04A42" w:rsidRDefault="00B26152" w:rsidP="00F04A42">
      <w:pPr>
        <w:pStyle w:val="a9"/>
        <w:widowControl/>
        <w:numPr>
          <w:ilvl w:val="0"/>
          <w:numId w:val="8"/>
        </w:numPr>
        <w:ind w:leftChars="0"/>
        <w:jc w:val="left"/>
        <w:rPr>
          <w:rFonts w:ascii="Arial" w:hAnsi="Arial" w:cs="Arial"/>
          <w:shd w:val="clear" w:color="auto" w:fill="FFFFFF"/>
        </w:rPr>
      </w:pPr>
      <w:r w:rsidRPr="00F04A42">
        <w:rPr>
          <w:rFonts w:ascii="Arial" w:hAnsi="Arial" w:cs="Arial"/>
          <w:shd w:val="clear" w:color="auto" w:fill="FFFFFF"/>
        </w:rPr>
        <w:t>開示された時点において、受領当事者が既に了知していた情報</w:t>
      </w:r>
    </w:p>
    <w:p w14:paraId="499B664B" w14:textId="316C44E5" w:rsidR="00B26152" w:rsidRPr="00F04A42" w:rsidRDefault="00B26152" w:rsidP="00F04A42">
      <w:pPr>
        <w:pStyle w:val="a9"/>
        <w:widowControl/>
        <w:numPr>
          <w:ilvl w:val="0"/>
          <w:numId w:val="8"/>
        </w:numPr>
        <w:ind w:leftChars="0"/>
        <w:jc w:val="left"/>
        <w:rPr>
          <w:rFonts w:ascii="Arial" w:hAnsi="Arial" w:cs="Arial"/>
          <w:shd w:val="clear" w:color="auto" w:fill="FFFFFF"/>
        </w:rPr>
      </w:pPr>
      <w:r w:rsidRPr="00F04A42">
        <w:rPr>
          <w:rFonts w:ascii="Arial" w:hAnsi="Arial" w:cs="Arial"/>
          <w:shd w:val="clear" w:color="auto" w:fill="FFFFFF"/>
        </w:rPr>
        <w:t>開示された後に、受領当事者の責めに帰すべき事由によらず公知となった情報</w:t>
      </w:r>
    </w:p>
    <w:p w14:paraId="69B02DC6" w14:textId="7EB1F420" w:rsidR="00B26152" w:rsidRPr="00F04A42" w:rsidRDefault="00F04A42" w:rsidP="00F04A42">
      <w:pPr>
        <w:widowControl/>
        <w:ind w:left="630"/>
        <w:jc w:val="left"/>
        <w:rPr>
          <w:rFonts w:ascii="Arial" w:hAnsi="Arial" w:cs="Arial"/>
          <w:shd w:val="clear" w:color="auto" w:fill="FFFFFF"/>
        </w:rPr>
      </w:pPr>
      <w:r w:rsidRPr="00F04A42">
        <w:rPr>
          <w:rFonts w:ascii="Arial" w:hAnsi="Arial" w:cs="Arial" w:hint="eastAsia"/>
          <w:shd w:val="clear" w:color="auto" w:fill="FFFFFF"/>
        </w:rPr>
        <w:t>④</w:t>
      </w:r>
      <w:r>
        <w:rPr>
          <w:rFonts w:ascii="Arial" w:hAnsi="Arial" w:cs="Arial" w:hint="eastAsia"/>
          <w:shd w:val="clear" w:color="auto" w:fill="FFFFFF"/>
        </w:rPr>
        <w:t xml:space="preserve">　</w:t>
      </w:r>
      <w:r w:rsidR="00B26152" w:rsidRPr="00F04A42">
        <w:rPr>
          <w:rFonts w:ascii="Arial" w:hAnsi="Arial" w:cs="Arial"/>
          <w:shd w:val="clear" w:color="auto" w:fill="FFFFFF"/>
        </w:rPr>
        <w:t>受領当事者が秘密保持義務を負うことなく、開示当事者に対して秘密保持義務を負わない正当な権限を有する第三者から適法に取得した情報</w:t>
      </w:r>
    </w:p>
    <w:p w14:paraId="26D8FFAA" w14:textId="33A08DCA" w:rsidR="00B26152" w:rsidRPr="00F04A42" w:rsidRDefault="00F04A42" w:rsidP="00F04A42">
      <w:pPr>
        <w:widowControl/>
        <w:ind w:firstLineChars="300" w:firstLine="630"/>
        <w:jc w:val="left"/>
        <w:rPr>
          <w:rFonts w:ascii="Arial" w:hAnsi="Arial" w:cs="Arial"/>
          <w:shd w:val="clear" w:color="auto" w:fill="FFFFFF"/>
        </w:rPr>
      </w:pPr>
      <w:r w:rsidRPr="00F04A42">
        <w:rPr>
          <w:rFonts w:ascii="Arial" w:hAnsi="Arial" w:cs="Arial" w:hint="eastAsia"/>
          <w:shd w:val="clear" w:color="auto" w:fill="FFFFFF"/>
        </w:rPr>
        <w:t>⑤</w:t>
      </w:r>
      <w:r w:rsidR="00B74046" w:rsidRPr="00F04A42">
        <w:rPr>
          <w:rFonts w:ascii="Arial" w:hAnsi="Arial" w:cs="Arial" w:hint="eastAsia"/>
          <w:shd w:val="clear" w:color="auto" w:fill="FFFFFF"/>
        </w:rPr>
        <w:t xml:space="preserve"> </w:t>
      </w:r>
      <w:r w:rsidR="00B26152" w:rsidRPr="00F04A42">
        <w:rPr>
          <w:rFonts w:ascii="Arial" w:hAnsi="Arial" w:cs="Arial"/>
          <w:shd w:val="clear" w:color="auto" w:fill="FFFFFF"/>
        </w:rPr>
        <w:t>開示された後、受領当事者が秘密情報を使用することなく独自に開発した情報</w:t>
      </w:r>
    </w:p>
    <w:p w14:paraId="6DD4E476" w14:textId="7B63D0C2" w:rsidR="00B26152" w:rsidRPr="00F7182D" w:rsidRDefault="00B74046" w:rsidP="00B26152">
      <w:pPr>
        <w:widowControl/>
        <w:jc w:val="left"/>
        <w:rPr>
          <w:rFonts w:ascii="Arial" w:hAnsi="Arial" w:cs="Arial"/>
          <w:shd w:val="clear" w:color="auto" w:fill="FFFFFF"/>
        </w:rPr>
      </w:pPr>
      <w:r w:rsidRPr="00F7182D">
        <w:rPr>
          <w:rFonts w:ascii="Arial" w:hAnsi="Arial" w:cs="Arial" w:hint="eastAsia"/>
          <w:shd w:val="clear" w:color="auto" w:fill="FFFFFF"/>
        </w:rPr>
        <w:lastRenderedPageBreak/>
        <w:t>（２）</w:t>
      </w:r>
      <w:r w:rsidR="00B26152" w:rsidRPr="00F7182D">
        <w:rPr>
          <w:rFonts w:ascii="Arial" w:hAnsi="Arial" w:cs="Arial"/>
          <w:shd w:val="clear" w:color="auto" w:fill="FFFFFF"/>
        </w:rPr>
        <w:t>受領当事者は、秘密情報について厳に秘密を保持するものとし、開示当事者の事前の書面による承諾なしに第三者に対して開示</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は漏洩してはならないものとする。</w:t>
      </w:r>
    </w:p>
    <w:p w14:paraId="1B4D7C8E" w14:textId="15ED7BD6" w:rsidR="00B26152" w:rsidRPr="00F7182D" w:rsidRDefault="00B74046" w:rsidP="00B26152">
      <w:pPr>
        <w:widowControl/>
        <w:jc w:val="left"/>
        <w:rPr>
          <w:rFonts w:ascii="Arial" w:hAnsi="Arial" w:cs="Arial"/>
          <w:shd w:val="clear" w:color="auto" w:fill="FFFFFF"/>
        </w:rPr>
      </w:pPr>
      <w:r w:rsidRPr="00F7182D">
        <w:rPr>
          <w:rFonts w:ascii="Arial" w:hAnsi="Arial" w:cs="Arial" w:hint="eastAsia"/>
          <w:shd w:val="clear" w:color="auto" w:fill="FFFFFF"/>
        </w:rPr>
        <w:t>（３）</w:t>
      </w:r>
      <w:r w:rsidR="00B26152" w:rsidRPr="00F7182D">
        <w:rPr>
          <w:rFonts w:ascii="Arial" w:hAnsi="Arial" w:cs="Arial"/>
          <w:shd w:val="clear" w:color="auto" w:fill="FFFFFF"/>
        </w:rPr>
        <w:t>前項にかかわらず、受領当事者は、本</w:t>
      </w:r>
      <w:r w:rsidR="00703D75">
        <w:rPr>
          <w:rFonts w:ascii="Arial" w:hAnsi="Arial" w:cs="Arial" w:hint="eastAsia"/>
          <w:shd w:val="clear" w:color="auto" w:fill="FFFFFF"/>
        </w:rPr>
        <w:t>チーム</w:t>
      </w:r>
      <w:r w:rsidR="00B26152" w:rsidRPr="00F7182D">
        <w:rPr>
          <w:rFonts w:ascii="Arial" w:hAnsi="Arial" w:cs="Arial"/>
          <w:shd w:val="clear" w:color="auto" w:fill="FFFFFF"/>
        </w:rPr>
        <w:t>の運営等に必要な範囲のみにおいて、自己の役員及び従業員</w:t>
      </w:r>
      <w:r w:rsidR="00F7182D" w:rsidRPr="00F7182D">
        <w:rPr>
          <w:rFonts w:ascii="Arial" w:hAnsi="Arial" w:cs="Arial" w:hint="eastAsia"/>
          <w:shd w:val="clear" w:color="auto" w:fill="FFFFFF"/>
        </w:rPr>
        <w:t>なら</w:t>
      </w:r>
      <w:r w:rsidR="00B26152" w:rsidRPr="00F7182D">
        <w:rPr>
          <w:rFonts w:ascii="Arial" w:hAnsi="Arial" w:cs="Arial"/>
          <w:shd w:val="clear" w:color="auto" w:fill="FFFFFF"/>
        </w:rPr>
        <w:t>びに弁護士、公認会計士、税理士その他のアドバイザーであって、秘密情報を知る必要のある者に対して、秘密情報を開示することができるものとする。</w:t>
      </w:r>
    </w:p>
    <w:p w14:paraId="06B00677" w14:textId="58F5F59B" w:rsidR="00B26152" w:rsidRPr="00F7182D" w:rsidRDefault="002C6D1A" w:rsidP="00B26152">
      <w:pPr>
        <w:widowControl/>
        <w:jc w:val="left"/>
        <w:rPr>
          <w:rFonts w:ascii="Arial" w:hAnsi="Arial" w:cs="Arial"/>
          <w:shd w:val="clear" w:color="auto" w:fill="FFFFFF"/>
        </w:rPr>
      </w:pPr>
      <w:r w:rsidRPr="00F7182D">
        <w:rPr>
          <w:rFonts w:ascii="Arial" w:hAnsi="Arial" w:cs="Arial" w:hint="eastAsia"/>
          <w:shd w:val="clear" w:color="auto" w:fill="FFFFFF"/>
        </w:rPr>
        <w:t>（４）</w:t>
      </w:r>
      <w:r w:rsidR="00B26152" w:rsidRPr="00F7182D">
        <w:rPr>
          <w:rFonts w:ascii="Arial" w:hAnsi="Arial" w:cs="Arial"/>
          <w:shd w:val="clear" w:color="auto" w:fill="FFFFFF"/>
        </w:rPr>
        <w:t>受領当事者は、前項の規定に基づき秘密情報の開示を受ける第三者が法律上守秘義務を負う者でないときは、本協定書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29F4C385" w14:textId="3E8E0B8B" w:rsidR="00B26152" w:rsidRPr="00F7182D" w:rsidRDefault="002C6D1A" w:rsidP="00B26152">
      <w:pPr>
        <w:widowControl/>
        <w:jc w:val="left"/>
        <w:rPr>
          <w:rFonts w:ascii="Arial" w:hAnsi="Arial" w:cs="Arial"/>
          <w:shd w:val="clear" w:color="auto" w:fill="FFFFFF"/>
        </w:rPr>
      </w:pPr>
      <w:r w:rsidRPr="00F7182D">
        <w:rPr>
          <w:rFonts w:ascii="Arial" w:hAnsi="Arial" w:cs="Arial" w:hint="eastAsia"/>
          <w:shd w:val="clear" w:color="auto" w:fill="FFFFFF"/>
        </w:rPr>
        <w:t>（５）</w:t>
      </w:r>
      <w:r w:rsidR="00B26152" w:rsidRPr="00F7182D">
        <w:rPr>
          <w:rFonts w:ascii="Arial" w:hAnsi="Arial" w:cs="Arial"/>
          <w:shd w:val="clear" w:color="auto" w:fill="FFFFFF"/>
        </w:rPr>
        <w:t>第</w:t>
      </w:r>
      <w:r w:rsidR="00B26152" w:rsidRPr="00F7182D">
        <w:rPr>
          <w:rFonts w:ascii="Arial" w:hAnsi="Arial" w:cs="Arial"/>
          <w:shd w:val="clear" w:color="auto" w:fill="FFFFFF"/>
        </w:rPr>
        <w:t>2</w:t>
      </w:r>
      <w:r w:rsidR="00B26152" w:rsidRPr="00F7182D">
        <w:rPr>
          <w:rFonts w:ascii="Arial" w:hAnsi="Arial" w:cs="Arial"/>
          <w:shd w:val="clear" w:color="auto" w:fill="FFFFFF"/>
        </w:rPr>
        <w:t>項の規定にかかわらず、受領当事者は、法令</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は裁判所、監督官庁、金融商品取引所その他受領当事者を規制する権限を有する公的機関の裁判、規則若しくは命令に従い必要な範囲において秘密情報を公表し、</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は開示することができる。但し、受領当事者は、かかる公表</w:t>
      </w:r>
      <w:r w:rsidR="00F7182D" w:rsidRPr="00F7182D">
        <w:rPr>
          <w:rFonts w:ascii="Arial" w:hAnsi="Arial" w:cs="Arial" w:hint="eastAsia"/>
          <w:shd w:val="clear" w:color="auto" w:fill="FFFFFF"/>
        </w:rPr>
        <w:t>また</w:t>
      </w:r>
      <w:r w:rsidR="00B26152" w:rsidRPr="00F7182D">
        <w:rPr>
          <w:rFonts w:ascii="Arial" w:hAnsi="Arial" w:cs="Arial"/>
          <w:shd w:val="clear" w:color="auto" w:fill="FFFFFF"/>
        </w:rPr>
        <w:t>は開示を行った場合には、その旨を遅滞なく開示当事者に対して通知するものとする。</w:t>
      </w:r>
    </w:p>
    <w:p w14:paraId="68226ABE" w14:textId="77777777" w:rsidR="00B26152" w:rsidRPr="00F7182D" w:rsidRDefault="00B26152"/>
    <w:p w14:paraId="73F4561B" w14:textId="3DA7310D" w:rsidR="00C05329" w:rsidRPr="006A3F6B" w:rsidRDefault="002F10AB">
      <w:r w:rsidRPr="006A3F6B">
        <w:rPr>
          <w:rFonts w:hint="eastAsia"/>
        </w:rPr>
        <w:t>第</w:t>
      </w:r>
      <w:r w:rsidR="0053713A" w:rsidRPr="006A3F6B">
        <w:rPr>
          <w:rFonts w:hint="eastAsia"/>
        </w:rPr>
        <w:t>10</w:t>
      </w:r>
      <w:r w:rsidRPr="006A3F6B">
        <w:rPr>
          <w:rFonts w:hint="eastAsia"/>
        </w:rPr>
        <w:t xml:space="preserve">条　</w:t>
      </w:r>
      <w:r w:rsidR="00C05329" w:rsidRPr="006A3F6B">
        <w:rPr>
          <w:rFonts w:hint="eastAsia"/>
        </w:rPr>
        <w:t>効力の発生日</w:t>
      </w:r>
      <w:r w:rsidR="00E4614F" w:rsidRPr="006A3F6B">
        <w:rPr>
          <w:rFonts w:hint="eastAsia"/>
        </w:rPr>
        <w:t>と有効期間</w:t>
      </w:r>
    </w:p>
    <w:p w14:paraId="6A4A3D8D" w14:textId="3DF4F0FF" w:rsidR="00BA0158" w:rsidRPr="006A3F6B" w:rsidRDefault="003D1028" w:rsidP="005138B9">
      <w:pPr>
        <w:ind w:firstLineChars="100" w:firstLine="210"/>
      </w:pPr>
      <w:bookmarkStart w:id="0" w:name="_Hlk147495643"/>
      <w:r w:rsidRPr="006A3F6B">
        <w:rPr>
          <w:rFonts w:hint="eastAsia"/>
        </w:rPr>
        <w:t>本覚書</w:t>
      </w:r>
      <w:bookmarkEnd w:id="0"/>
      <w:r w:rsidRPr="006A3F6B">
        <w:rPr>
          <w:rFonts w:hint="eastAsia"/>
        </w:rPr>
        <w:t>の</w:t>
      </w:r>
      <w:r w:rsidR="00591917" w:rsidRPr="006A3F6B">
        <w:rPr>
          <w:rFonts w:hint="eastAsia"/>
        </w:rPr>
        <w:t>効力は</w:t>
      </w:r>
      <w:r w:rsidR="00447C78" w:rsidRPr="006A3F6B">
        <w:rPr>
          <w:rFonts w:hint="eastAsia"/>
        </w:rPr>
        <w:t>2024年</w:t>
      </w:r>
      <w:r w:rsidR="0053713A" w:rsidRPr="006A3F6B">
        <w:rPr>
          <w:rFonts w:hint="eastAsia"/>
        </w:rPr>
        <w:t>〇</w:t>
      </w:r>
      <w:r w:rsidR="00447C78" w:rsidRPr="006A3F6B">
        <w:rPr>
          <w:rFonts w:hint="eastAsia"/>
        </w:rPr>
        <w:t>月</w:t>
      </w:r>
      <w:r w:rsidR="0053713A" w:rsidRPr="006A3F6B">
        <w:rPr>
          <w:rFonts w:hint="eastAsia"/>
        </w:rPr>
        <w:t>〇</w:t>
      </w:r>
      <w:r w:rsidR="00447C78" w:rsidRPr="006A3F6B">
        <w:rPr>
          <w:rFonts w:hint="eastAsia"/>
        </w:rPr>
        <w:t>日</w:t>
      </w:r>
      <w:r w:rsidRPr="006A3F6B">
        <w:rPr>
          <w:rFonts w:hint="eastAsia"/>
        </w:rPr>
        <w:t>をもって発生</w:t>
      </w:r>
      <w:r w:rsidR="00447C78" w:rsidRPr="006A3F6B">
        <w:rPr>
          <w:rFonts w:hint="eastAsia"/>
        </w:rPr>
        <w:t>することとし、</w:t>
      </w:r>
      <w:r w:rsidR="008D4B21" w:rsidRPr="006A3F6B">
        <w:rPr>
          <w:rFonts w:hint="eastAsia"/>
        </w:rPr>
        <w:t>有効期間は、本覚書の締結日から2027年2月28日、</w:t>
      </w:r>
      <w:r w:rsidR="0053713A" w:rsidRPr="006A3F6B">
        <w:rPr>
          <w:rFonts w:hint="eastAsia"/>
        </w:rPr>
        <w:t>幹事団体</w:t>
      </w:r>
      <w:r w:rsidR="008D4B21" w:rsidRPr="006A3F6B">
        <w:rPr>
          <w:rFonts w:hint="eastAsia"/>
        </w:rPr>
        <w:t>が本事業が完了したと判断した日</w:t>
      </w:r>
      <w:r w:rsidR="00F7182D" w:rsidRPr="006A3F6B">
        <w:rPr>
          <w:rFonts w:hint="eastAsia"/>
        </w:rPr>
        <w:t>また</w:t>
      </w:r>
      <w:r w:rsidR="008D4B21" w:rsidRPr="006A3F6B">
        <w:rPr>
          <w:rFonts w:hint="eastAsia"/>
        </w:rPr>
        <w:t>は本チームが解散した日のいずれか早い日までとする。</w:t>
      </w:r>
    </w:p>
    <w:p w14:paraId="6B41DF49" w14:textId="5FE8E5F2" w:rsidR="00536A20" w:rsidRPr="006A3F6B" w:rsidRDefault="00447C78">
      <w:r w:rsidRPr="006A3F6B">
        <w:rPr>
          <w:rFonts w:hint="eastAsia"/>
        </w:rPr>
        <w:t xml:space="preserve">　</w:t>
      </w:r>
    </w:p>
    <w:p w14:paraId="559CA0FA" w14:textId="10B446C2" w:rsidR="00991933" w:rsidRPr="006A3F6B" w:rsidRDefault="00991933" w:rsidP="00991933">
      <w:r w:rsidRPr="006A3F6B">
        <w:rPr>
          <w:rFonts w:hint="eastAsia"/>
        </w:rPr>
        <w:t>第</w:t>
      </w:r>
      <w:r w:rsidR="0053713A" w:rsidRPr="006A3F6B">
        <w:rPr>
          <w:rFonts w:hint="eastAsia"/>
        </w:rPr>
        <w:t>11</w:t>
      </w:r>
      <w:r w:rsidRPr="006A3F6B">
        <w:rPr>
          <w:rFonts w:hint="eastAsia"/>
        </w:rPr>
        <w:t>条</w:t>
      </w:r>
      <w:r w:rsidR="00DF69BD" w:rsidRPr="006A3F6B">
        <w:rPr>
          <w:rFonts w:hint="eastAsia"/>
        </w:rPr>
        <w:t xml:space="preserve">　その他</w:t>
      </w:r>
    </w:p>
    <w:p w14:paraId="022CBA4E" w14:textId="3B93A947" w:rsidR="00991933" w:rsidRDefault="00991933" w:rsidP="00991933">
      <w:pPr>
        <w:ind w:firstLineChars="100" w:firstLine="210"/>
      </w:pPr>
      <w:r w:rsidRPr="00F7182D">
        <w:rPr>
          <w:rFonts w:hint="eastAsia"/>
        </w:rPr>
        <w:t>上記に定めがない事項については、CCFと幹事団体および運営会議で協議し、チーム構成団体はチーム事業</w:t>
      </w:r>
      <w:r w:rsidR="005138B9" w:rsidRPr="00F7182D">
        <w:rPr>
          <w:rFonts w:hint="eastAsia"/>
        </w:rPr>
        <w:t>の</w:t>
      </w:r>
      <w:r w:rsidRPr="00F7182D">
        <w:rPr>
          <w:rFonts w:hint="eastAsia"/>
        </w:rPr>
        <w:t>円滑</w:t>
      </w:r>
      <w:r w:rsidR="005138B9" w:rsidRPr="00F7182D">
        <w:rPr>
          <w:rFonts w:hint="eastAsia"/>
        </w:rPr>
        <w:t>な</w:t>
      </w:r>
      <w:r w:rsidRPr="00F7182D">
        <w:rPr>
          <w:rFonts w:hint="eastAsia"/>
        </w:rPr>
        <w:t>実施</w:t>
      </w:r>
      <w:r w:rsidR="005138B9" w:rsidRPr="00F7182D">
        <w:rPr>
          <w:rFonts w:hint="eastAsia"/>
        </w:rPr>
        <w:t>に</w:t>
      </w:r>
      <w:r w:rsidRPr="00F7182D">
        <w:rPr>
          <w:rFonts w:hint="eastAsia"/>
        </w:rPr>
        <w:t>努める。</w:t>
      </w:r>
    </w:p>
    <w:p w14:paraId="46F10EA0" w14:textId="77777777" w:rsidR="009331CC" w:rsidRPr="00F7182D" w:rsidRDefault="009331CC" w:rsidP="00991933">
      <w:pPr>
        <w:ind w:firstLineChars="100" w:firstLine="210"/>
      </w:pPr>
    </w:p>
    <w:p w14:paraId="389E59FC" w14:textId="75F1179D" w:rsidR="00FD7C9B" w:rsidRPr="00F7182D" w:rsidRDefault="00FD7C9B">
      <w:pPr>
        <w:rPr>
          <w:rFonts w:ascii="Arial" w:hAnsi="Arial" w:cs="Arial"/>
          <w:sz w:val="24"/>
          <w:szCs w:val="24"/>
          <w:shd w:val="clear" w:color="auto" w:fill="FFFFFF"/>
        </w:rPr>
      </w:pPr>
      <w:r w:rsidRPr="00F7182D">
        <w:rPr>
          <w:rFonts w:ascii="Arial" w:hAnsi="Arial" w:cs="Arial" w:hint="eastAsia"/>
          <w:sz w:val="24"/>
          <w:szCs w:val="24"/>
          <w:shd w:val="clear" w:color="auto" w:fill="FFFFFF"/>
        </w:rPr>
        <w:t xml:space="preserve">　別表</w:t>
      </w:r>
      <w:r w:rsidR="000C2D8A" w:rsidRPr="00F7182D">
        <w:rPr>
          <w:rFonts w:ascii="Arial" w:hAnsi="Arial" w:cs="Arial" w:hint="eastAsia"/>
          <w:sz w:val="24"/>
          <w:szCs w:val="24"/>
          <w:shd w:val="clear" w:color="auto" w:fill="FFFFFF"/>
        </w:rPr>
        <w:t>1</w:t>
      </w:r>
      <w:r w:rsidRPr="00F7182D">
        <w:rPr>
          <w:rFonts w:ascii="Arial" w:hAnsi="Arial" w:cs="Arial" w:hint="eastAsia"/>
          <w:sz w:val="24"/>
          <w:szCs w:val="24"/>
          <w:shd w:val="clear" w:color="auto" w:fill="FFFFFF"/>
        </w:rPr>
        <w:t xml:space="preserve">　運営会議メンバー</w:t>
      </w:r>
    </w:p>
    <w:tbl>
      <w:tblPr>
        <w:tblStyle w:val="a8"/>
        <w:tblW w:w="8623" w:type="dxa"/>
        <w:tblLook w:val="04A0" w:firstRow="1" w:lastRow="0" w:firstColumn="1" w:lastColumn="0" w:noHBand="0" w:noVBand="1"/>
      </w:tblPr>
      <w:tblGrid>
        <w:gridCol w:w="2873"/>
        <w:gridCol w:w="3742"/>
        <w:gridCol w:w="2008"/>
      </w:tblGrid>
      <w:tr w:rsidR="00F7182D" w:rsidRPr="00F7182D" w14:paraId="34E47129" w14:textId="77777777" w:rsidTr="0048687A">
        <w:trPr>
          <w:trHeight w:val="183"/>
        </w:trPr>
        <w:tc>
          <w:tcPr>
            <w:tcW w:w="2873" w:type="dxa"/>
          </w:tcPr>
          <w:p w14:paraId="7C993CEB" w14:textId="50833C7E" w:rsidR="00FD7C9B" w:rsidRPr="00F7182D" w:rsidRDefault="0048687A" w:rsidP="00FD7C9B">
            <w:pPr>
              <w:jc w:val="center"/>
              <w:rPr>
                <w:rFonts w:ascii="Arial" w:hAnsi="Arial" w:cs="Arial"/>
                <w:shd w:val="clear" w:color="auto" w:fill="FFFFFF"/>
              </w:rPr>
            </w:pPr>
            <w:r w:rsidRPr="00F7182D">
              <w:rPr>
                <w:rFonts w:ascii="Arial" w:hAnsi="Arial" w:cs="Arial" w:hint="eastAsia"/>
                <w:shd w:val="clear" w:color="auto" w:fill="FFFFFF"/>
              </w:rPr>
              <w:t>チーム</w:t>
            </w:r>
            <w:r w:rsidR="00FD7C9B" w:rsidRPr="00F7182D">
              <w:rPr>
                <w:rFonts w:ascii="Arial" w:hAnsi="Arial" w:cs="Arial" w:hint="eastAsia"/>
                <w:shd w:val="clear" w:color="auto" w:fill="FFFFFF"/>
              </w:rPr>
              <w:t>構成団体</w:t>
            </w:r>
          </w:p>
        </w:tc>
        <w:tc>
          <w:tcPr>
            <w:tcW w:w="3742" w:type="dxa"/>
          </w:tcPr>
          <w:p w14:paraId="1DC3005B" w14:textId="636BB956" w:rsidR="00FD7C9B" w:rsidRPr="00F7182D" w:rsidRDefault="00FD7C9B" w:rsidP="00FD7C9B">
            <w:pPr>
              <w:jc w:val="center"/>
              <w:rPr>
                <w:rFonts w:ascii="Arial" w:hAnsi="Arial" w:cs="Arial"/>
                <w:shd w:val="clear" w:color="auto" w:fill="FFFFFF"/>
              </w:rPr>
            </w:pPr>
            <w:r w:rsidRPr="00F7182D">
              <w:rPr>
                <w:rFonts w:ascii="Arial" w:hAnsi="Arial" w:cs="Arial" w:hint="eastAsia"/>
                <w:shd w:val="clear" w:color="auto" w:fill="FFFFFF"/>
              </w:rPr>
              <w:t>氏名</w:t>
            </w:r>
          </w:p>
        </w:tc>
        <w:tc>
          <w:tcPr>
            <w:tcW w:w="2008" w:type="dxa"/>
          </w:tcPr>
          <w:p w14:paraId="5CF16CB6" w14:textId="2FB7C62A" w:rsidR="00FD7C9B" w:rsidRPr="00F7182D" w:rsidRDefault="00FD7C9B" w:rsidP="00FD7C9B">
            <w:pPr>
              <w:jc w:val="center"/>
              <w:rPr>
                <w:rFonts w:ascii="Arial" w:hAnsi="Arial" w:cs="Arial"/>
                <w:shd w:val="clear" w:color="auto" w:fill="FFFFFF"/>
              </w:rPr>
            </w:pPr>
            <w:r w:rsidRPr="00F7182D">
              <w:rPr>
                <w:rFonts w:ascii="Arial" w:hAnsi="Arial" w:cs="Arial" w:hint="eastAsia"/>
                <w:shd w:val="clear" w:color="auto" w:fill="FFFFFF"/>
              </w:rPr>
              <w:t>役職</w:t>
            </w:r>
          </w:p>
        </w:tc>
      </w:tr>
      <w:tr w:rsidR="00F7182D" w:rsidRPr="00F7182D" w14:paraId="74B10A24" w14:textId="77777777" w:rsidTr="0048687A">
        <w:trPr>
          <w:trHeight w:val="183"/>
        </w:trPr>
        <w:tc>
          <w:tcPr>
            <w:tcW w:w="2873" w:type="dxa"/>
          </w:tcPr>
          <w:p w14:paraId="3AD61314" w14:textId="77777777" w:rsidR="00FD7C9B" w:rsidRPr="00F7182D" w:rsidRDefault="00FD7C9B">
            <w:pPr>
              <w:rPr>
                <w:rFonts w:ascii="Arial" w:hAnsi="Arial" w:cs="Arial"/>
                <w:sz w:val="20"/>
                <w:szCs w:val="20"/>
                <w:shd w:val="clear" w:color="auto" w:fill="FFFFFF"/>
              </w:rPr>
            </w:pPr>
          </w:p>
        </w:tc>
        <w:tc>
          <w:tcPr>
            <w:tcW w:w="3742" w:type="dxa"/>
          </w:tcPr>
          <w:p w14:paraId="41A6B04C" w14:textId="77777777" w:rsidR="00FD7C9B" w:rsidRPr="00F7182D" w:rsidRDefault="00FD7C9B">
            <w:pPr>
              <w:rPr>
                <w:rFonts w:ascii="Arial" w:hAnsi="Arial" w:cs="Arial"/>
                <w:sz w:val="20"/>
                <w:szCs w:val="20"/>
                <w:shd w:val="clear" w:color="auto" w:fill="FFFFFF"/>
              </w:rPr>
            </w:pPr>
          </w:p>
        </w:tc>
        <w:tc>
          <w:tcPr>
            <w:tcW w:w="2008" w:type="dxa"/>
          </w:tcPr>
          <w:p w14:paraId="32C618C5" w14:textId="77777777" w:rsidR="00FD7C9B" w:rsidRPr="00F7182D" w:rsidRDefault="00FD7C9B">
            <w:pPr>
              <w:rPr>
                <w:rFonts w:ascii="Arial" w:hAnsi="Arial" w:cs="Arial"/>
                <w:sz w:val="20"/>
                <w:szCs w:val="20"/>
                <w:shd w:val="clear" w:color="auto" w:fill="FFFFFF"/>
              </w:rPr>
            </w:pPr>
          </w:p>
        </w:tc>
      </w:tr>
      <w:tr w:rsidR="00F7182D" w:rsidRPr="00F7182D" w14:paraId="5F64C42E" w14:textId="77777777" w:rsidTr="0048687A">
        <w:trPr>
          <w:trHeight w:val="183"/>
        </w:trPr>
        <w:tc>
          <w:tcPr>
            <w:tcW w:w="2873" w:type="dxa"/>
          </w:tcPr>
          <w:p w14:paraId="46DEF958" w14:textId="77777777" w:rsidR="00FD7C9B" w:rsidRPr="00F7182D" w:rsidRDefault="00FD7C9B">
            <w:pPr>
              <w:rPr>
                <w:rFonts w:ascii="Arial" w:hAnsi="Arial" w:cs="Arial"/>
                <w:sz w:val="20"/>
                <w:szCs w:val="20"/>
                <w:shd w:val="clear" w:color="auto" w:fill="FFFFFF"/>
              </w:rPr>
            </w:pPr>
          </w:p>
        </w:tc>
        <w:tc>
          <w:tcPr>
            <w:tcW w:w="3742" w:type="dxa"/>
          </w:tcPr>
          <w:p w14:paraId="73107EF4" w14:textId="77777777" w:rsidR="00FD7C9B" w:rsidRPr="00F7182D" w:rsidRDefault="00FD7C9B">
            <w:pPr>
              <w:rPr>
                <w:rFonts w:ascii="Arial" w:hAnsi="Arial" w:cs="Arial"/>
                <w:sz w:val="20"/>
                <w:szCs w:val="20"/>
                <w:shd w:val="clear" w:color="auto" w:fill="FFFFFF"/>
              </w:rPr>
            </w:pPr>
          </w:p>
        </w:tc>
        <w:tc>
          <w:tcPr>
            <w:tcW w:w="2008" w:type="dxa"/>
          </w:tcPr>
          <w:p w14:paraId="5AE35C9C" w14:textId="77777777" w:rsidR="00FD7C9B" w:rsidRPr="00F7182D" w:rsidRDefault="00FD7C9B">
            <w:pPr>
              <w:rPr>
                <w:rFonts w:ascii="Arial" w:hAnsi="Arial" w:cs="Arial"/>
                <w:sz w:val="20"/>
                <w:szCs w:val="20"/>
                <w:shd w:val="clear" w:color="auto" w:fill="FFFFFF"/>
              </w:rPr>
            </w:pPr>
          </w:p>
        </w:tc>
      </w:tr>
      <w:tr w:rsidR="00F7182D" w:rsidRPr="00F7182D" w14:paraId="1B2C1AC6" w14:textId="77777777" w:rsidTr="0048687A">
        <w:trPr>
          <w:trHeight w:val="177"/>
        </w:trPr>
        <w:tc>
          <w:tcPr>
            <w:tcW w:w="2873" w:type="dxa"/>
          </w:tcPr>
          <w:p w14:paraId="37C70E0D" w14:textId="77777777" w:rsidR="00FD7C9B" w:rsidRPr="00F7182D" w:rsidRDefault="00FD7C9B">
            <w:pPr>
              <w:rPr>
                <w:rFonts w:ascii="Arial" w:hAnsi="Arial" w:cs="Arial"/>
                <w:sz w:val="20"/>
                <w:szCs w:val="20"/>
                <w:shd w:val="clear" w:color="auto" w:fill="FFFFFF"/>
              </w:rPr>
            </w:pPr>
          </w:p>
        </w:tc>
        <w:tc>
          <w:tcPr>
            <w:tcW w:w="3742" w:type="dxa"/>
          </w:tcPr>
          <w:p w14:paraId="6A72CD6E" w14:textId="77777777" w:rsidR="00FD7C9B" w:rsidRPr="00F7182D" w:rsidRDefault="00FD7C9B">
            <w:pPr>
              <w:rPr>
                <w:rFonts w:ascii="Arial" w:hAnsi="Arial" w:cs="Arial"/>
                <w:sz w:val="20"/>
                <w:szCs w:val="20"/>
                <w:shd w:val="clear" w:color="auto" w:fill="FFFFFF"/>
              </w:rPr>
            </w:pPr>
          </w:p>
        </w:tc>
        <w:tc>
          <w:tcPr>
            <w:tcW w:w="2008" w:type="dxa"/>
          </w:tcPr>
          <w:p w14:paraId="513FE474" w14:textId="77777777" w:rsidR="00FD7C9B" w:rsidRPr="00F7182D" w:rsidRDefault="00FD7C9B">
            <w:pPr>
              <w:rPr>
                <w:rFonts w:ascii="Arial" w:hAnsi="Arial" w:cs="Arial"/>
                <w:sz w:val="20"/>
                <w:szCs w:val="20"/>
                <w:shd w:val="clear" w:color="auto" w:fill="FFFFFF"/>
              </w:rPr>
            </w:pPr>
          </w:p>
        </w:tc>
      </w:tr>
      <w:tr w:rsidR="00F7182D" w:rsidRPr="00F7182D" w14:paraId="49147CC0" w14:textId="77777777" w:rsidTr="0048687A">
        <w:trPr>
          <w:trHeight w:val="183"/>
        </w:trPr>
        <w:tc>
          <w:tcPr>
            <w:tcW w:w="2873" w:type="dxa"/>
          </w:tcPr>
          <w:p w14:paraId="060BCF3D" w14:textId="77777777" w:rsidR="00FD7C9B" w:rsidRPr="00F7182D" w:rsidRDefault="00FD7C9B">
            <w:pPr>
              <w:rPr>
                <w:rFonts w:ascii="Arial" w:hAnsi="Arial" w:cs="Arial"/>
                <w:sz w:val="20"/>
                <w:szCs w:val="20"/>
                <w:shd w:val="clear" w:color="auto" w:fill="FFFFFF"/>
              </w:rPr>
            </w:pPr>
          </w:p>
        </w:tc>
        <w:tc>
          <w:tcPr>
            <w:tcW w:w="3742" w:type="dxa"/>
          </w:tcPr>
          <w:p w14:paraId="0E19F835" w14:textId="77777777" w:rsidR="00FD7C9B" w:rsidRPr="00F7182D" w:rsidRDefault="00FD7C9B">
            <w:pPr>
              <w:rPr>
                <w:rFonts w:ascii="Arial" w:hAnsi="Arial" w:cs="Arial"/>
                <w:sz w:val="20"/>
                <w:szCs w:val="20"/>
                <w:shd w:val="clear" w:color="auto" w:fill="FFFFFF"/>
              </w:rPr>
            </w:pPr>
          </w:p>
        </w:tc>
        <w:tc>
          <w:tcPr>
            <w:tcW w:w="2008" w:type="dxa"/>
          </w:tcPr>
          <w:p w14:paraId="1553C0B4" w14:textId="77777777" w:rsidR="00FD7C9B" w:rsidRPr="00F7182D" w:rsidRDefault="00FD7C9B">
            <w:pPr>
              <w:rPr>
                <w:rFonts w:ascii="Arial" w:hAnsi="Arial" w:cs="Arial"/>
                <w:sz w:val="20"/>
                <w:szCs w:val="20"/>
                <w:shd w:val="clear" w:color="auto" w:fill="FFFFFF"/>
              </w:rPr>
            </w:pPr>
          </w:p>
        </w:tc>
      </w:tr>
      <w:tr w:rsidR="00F7182D" w:rsidRPr="00F7182D" w14:paraId="0D7AFAED" w14:textId="77777777" w:rsidTr="0048687A">
        <w:trPr>
          <w:trHeight w:val="183"/>
        </w:trPr>
        <w:tc>
          <w:tcPr>
            <w:tcW w:w="2873" w:type="dxa"/>
          </w:tcPr>
          <w:p w14:paraId="52B915F7" w14:textId="77777777" w:rsidR="00FD7C9B" w:rsidRPr="00F7182D" w:rsidRDefault="00FD7C9B">
            <w:pPr>
              <w:rPr>
                <w:rFonts w:ascii="Arial" w:hAnsi="Arial" w:cs="Arial"/>
                <w:sz w:val="20"/>
                <w:szCs w:val="20"/>
                <w:shd w:val="clear" w:color="auto" w:fill="FFFFFF"/>
              </w:rPr>
            </w:pPr>
          </w:p>
        </w:tc>
        <w:tc>
          <w:tcPr>
            <w:tcW w:w="3742" w:type="dxa"/>
          </w:tcPr>
          <w:p w14:paraId="218C94E6" w14:textId="77777777" w:rsidR="00FD7C9B" w:rsidRPr="00F7182D" w:rsidRDefault="00FD7C9B">
            <w:pPr>
              <w:rPr>
                <w:rFonts w:ascii="Arial" w:hAnsi="Arial" w:cs="Arial"/>
                <w:sz w:val="20"/>
                <w:szCs w:val="20"/>
                <w:shd w:val="clear" w:color="auto" w:fill="FFFFFF"/>
              </w:rPr>
            </w:pPr>
          </w:p>
        </w:tc>
        <w:tc>
          <w:tcPr>
            <w:tcW w:w="2008" w:type="dxa"/>
          </w:tcPr>
          <w:p w14:paraId="2939122C" w14:textId="77777777" w:rsidR="00FD7C9B" w:rsidRPr="00F7182D" w:rsidRDefault="00FD7C9B">
            <w:pPr>
              <w:rPr>
                <w:rFonts w:ascii="Arial" w:hAnsi="Arial" w:cs="Arial"/>
                <w:sz w:val="20"/>
                <w:szCs w:val="20"/>
                <w:shd w:val="clear" w:color="auto" w:fill="FFFFFF"/>
              </w:rPr>
            </w:pPr>
          </w:p>
        </w:tc>
      </w:tr>
      <w:tr w:rsidR="00F7182D" w:rsidRPr="00F7182D" w14:paraId="4AB1A36E" w14:textId="77777777" w:rsidTr="0048687A">
        <w:trPr>
          <w:trHeight w:val="183"/>
        </w:trPr>
        <w:tc>
          <w:tcPr>
            <w:tcW w:w="2873" w:type="dxa"/>
          </w:tcPr>
          <w:p w14:paraId="26146EE2" w14:textId="77777777" w:rsidR="00FD7C9B" w:rsidRPr="00F7182D" w:rsidRDefault="00FD7C9B">
            <w:pPr>
              <w:rPr>
                <w:rFonts w:ascii="Arial" w:hAnsi="Arial" w:cs="Arial"/>
                <w:sz w:val="20"/>
                <w:szCs w:val="20"/>
                <w:shd w:val="clear" w:color="auto" w:fill="FFFFFF"/>
              </w:rPr>
            </w:pPr>
          </w:p>
        </w:tc>
        <w:tc>
          <w:tcPr>
            <w:tcW w:w="3742" w:type="dxa"/>
          </w:tcPr>
          <w:p w14:paraId="78EE9B35" w14:textId="77777777" w:rsidR="00FD7C9B" w:rsidRPr="00F7182D" w:rsidRDefault="00FD7C9B">
            <w:pPr>
              <w:rPr>
                <w:rFonts w:ascii="Arial" w:hAnsi="Arial" w:cs="Arial"/>
                <w:sz w:val="20"/>
                <w:szCs w:val="20"/>
                <w:shd w:val="clear" w:color="auto" w:fill="FFFFFF"/>
              </w:rPr>
            </w:pPr>
          </w:p>
        </w:tc>
        <w:tc>
          <w:tcPr>
            <w:tcW w:w="2008" w:type="dxa"/>
          </w:tcPr>
          <w:p w14:paraId="74C5288D" w14:textId="77777777" w:rsidR="00FD7C9B" w:rsidRPr="00F7182D" w:rsidRDefault="00FD7C9B">
            <w:pPr>
              <w:rPr>
                <w:rFonts w:ascii="Arial" w:hAnsi="Arial" w:cs="Arial"/>
                <w:sz w:val="20"/>
                <w:szCs w:val="20"/>
                <w:shd w:val="clear" w:color="auto" w:fill="FFFFFF"/>
              </w:rPr>
            </w:pPr>
          </w:p>
        </w:tc>
      </w:tr>
      <w:tr w:rsidR="00FD7C9B" w:rsidRPr="00F7182D" w14:paraId="23B37E5F" w14:textId="77777777" w:rsidTr="0048687A">
        <w:trPr>
          <w:trHeight w:val="177"/>
        </w:trPr>
        <w:tc>
          <w:tcPr>
            <w:tcW w:w="2873" w:type="dxa"/>
          </w:tcPr>
          <w:p w14:paraId="1BD796B1" w14:textId="77777777" w:rsidR="00FD7C9B" w:rsidRPr="00F7182D" w:rsidRDefault="00FD7C9B">
            <w:pPr>
              <w:rPr>
                <w:rFonts w:ascii="Arial" w:hAnsi="Arial" w:cs="Arial"/>
                <w:sz w:val="20"/>
                <w:szCs w:val="20"/>
                <w:shd w:val="clear" w:color="auto" w:fill="FFFFFF"/>
              </w:rPr>
            </w:pPr>
          </w:p>
        </w:tc>
        <w:tc>
          <w:tcPr>
            <w:tcW w:w="3742" w:type="dxa"/>
          </w:tcPr>
          <w:p w14:paraId="38BCD513" w14:textId="77777777" w:rsidR="00FD7C9B" w:rsidRPr="00F7182D" w:rsidRDefault="00FD7C9B">
            <w:pPr>
              <w:rPr>
                <w:rFonts w:ascii="Arial" w:hAnsi="Arial" w:cs="Arial"/>
                <w:sz w:val="20"/>
                <w:szCs w:val="20"/>
                <w:shd w:val="clear" w:color="auto" w:fill="FFFFFF"/>
              </w:rPr>
            </w:pPr>
          </w:p>
        </w:tc>
        <w:tc>
          <w:tcPr>
            <w:tcW w:w="2008" w:type="dxa"/>
          </w:tcPr>
          <w:p w14:paraId="3F470C66" w14:textId="77777777" w:rsidR="00FD7C9B" w:rsidRPr="00F7182D" w:rsidRDefault="00FD7C9B">
            <w:pPr>
              <w:rPr>
                <w:rFonts w:ascii="Arial" w:hAnsi="Arial" w:cs="Arial"/>
                <w:sz w:val="20"/>
                <w:szCs w:val="20"/>
                <w:shd w:val="clear" w:color="auto" w:fill="FFFFFF"/>
              </w:rPr>
            </w:pPr>
          </w:p>
        </w:tc>
      </w:tr>
    </w:tbl>
    <w:p w14:paraId="75219929" w14:textId="77777777" w:rsidR="000C2D8A" w:rsidRPr="00F7182D" w:rsidRDefault="000C2D8A" w:rsidP="00BA0158">
      <w:pPr>
        <w:ind w:firstLineChars="100" w:firstLine="210"/>
        <w:jc w:val="right"/>
        <w:rPr>
          <w:rFonts w:ascii="Arial" w:hAnsi="Arial" w:cs="Arial"/>
          <w:shd w:val="clear" w:color="auto" w:fill="FFFFFF"/>
        </w:rPr>
      </w:pPr>
    </w:p>
    <w:p w14:paraId="32FA1C27" w14:textId="3E20518A" w:rsidR="000C2D8A" w:rsidRPr="00F7182D" w:rsidRDefault="007B4B02" w:rsidP="007B4B02">
      <w:pPr>
        <w:rPr>
          <w:rFonts w:ascii="Arial" w:hAnsi="Arial" w:cs="Arial"/>
          <w:sz w:val="24"/>
          <w:szCs w:val="24"/>
          <w:shd w:val="clear" w:color="auto" w:fill="FFFFFF"/>
        </w:rPr>
      </w:pPr>
      <w:r w:rsidRPr="00F7182D">
        <w:rPr>
          <w:rFonts w:ascii="Arial" w:hAnsi="Arial" w:cs="Arial" w:hint="eastAsia"/>
          <w:sz w:val="24"/>
          <w:szCs w:val="24"/>
          <w:shd w:val="clear" w:color="auto" w:fill="FFFFFF"/>
        </w:rPr>
        <w:t>別表</w:t>
      </w:r>
      <w:r w:rsidRPr="00F7182D">
        <w:rPr>
          <w:rFonts w:ascii="Arial" w:hAnsi="Arial" w:cs="Arial" w:hint="eastAsia"/>
          <w:sz w:val="24"/>
          <w:szCs w:val="24"/>
          <w:shd w:val="clear" w:color="auto" w:fill="FFFFFF"/>
        </w:rPr>
        <w:t>2</w:t>
      </w:r>
      <w:r w:rsidRPr="00F7182D">
        <w:rPr>
          <w:rFonts w:ascii="Arial" w:hAnsi="Arial" w:cs="Arial" w:hint="eastAsia"/>
          <w:sz w:val="24"/>
          <w:szCs w:val="24"/>
          <w:shd w:val="clear" w:color="auto" w:fill="FFFFFF"/>
        </w:rPr>
        <w:t xml:space="preserve">　幹事団体がガバナンス・コンプライアンスに関し整備する事項</w:t>
      </w:r>
    </w:p>
    <w:tbl>
      <w:tblPr>
        <w:tblStyle w:val="1"/>
        <w:tblW w:w="0" w:type="auto"/>
        <w:tblInd w:w="704" w:type="dxa"/>
        <w:tblLook w:val="04A0" w:firstRow="1" w:lastRow="0" w:firstColumn="1" w:lastColumn="0" w:noHBand="0" w:noVBand="1"/>
      </w:tblPr>
      <w:tblGrid>
        <w:gridCol w:w="6379"/>
        <w:gridCol w:w="1411"/>
      </w:tblGrid>
      <w:tr w:rsidR="00F7182D" w:rsidRPr="00F7182D" w14:paraId="010A1282" w14:textId="77777777" w:rsidTr="007B4B02">
        <w:tc>
          <w:tcPr>
            <w:tcW w:w="7790" w:type="dxa"/>
            <w:gridSpan w:val="2"/>
            <w:shd w:val="clear" w:color="auto" w:fill="D9D9D9" w:themeFill="background1" w:themeFillShade="D9"/>
          </w:tcPr>
          <w:p w14:paraId="27A1B0D8" w14:textId="0C6DC161" w:rsidR="000C2D8A" w:rsidRPr="00F7182D" w:rsidRDefault="007B4B02" w:rsidP="000C2D8A">
            <w:pPr>
              <w:widowControl/>
              <w:numPr>
                <w:ilvl w:val="2"/>
                <w:numId w:val="6"/>
              </w:numPr>
              <w:ind w:left="324" w:hanging="278"/>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CCFとの</w:t>
            </w:r>
            <w:r w:rsidR="000C2D8A" w:rsidRPr="00F7182D">
              <w:rPr>
                <w:rFonts w:ascii="游ゴシック Medium" w:eastAsia="游ゴシック Medium" w:hAnsi="游ゴシック Medium" w:cs="Times New Roman (本文のフォント - コンプレ" w:hint="eastAsia"/>
                <w:sz w:val="20"/>
                <w:szCs w:val="20"/>
              </w:rPr>
              <w:t>契約締結時までに、休眠預金の資金を適切に扱</w:t>
            </w:r>
            <w:r w:rsidRPr="00F7182D">
              <w:rPr>
                <w:rFonts w:ascii="游ゴシック Medium" w:eastAsia="游ゴシック Medium" w:hAnsi="游ゴシック Medium" w:cs="Times New Roman (本文のフォント - コンプレ" w:hint="eastAsia"/>
                <w:sz w:val="20"/>
                <w:szCs w:val="20"/>
              </w:rPr>
              <w:t>う</w:t>
            </w:r>
            <w:r w:rsidR="000C2D8A" w:rsidRPr="00F7182D">
              <w:rPr>
                <w:rFonts w:ascii="游ゴシック Medium" w:eastAsia="游ゴシック Medium" w:hAnsi="游ゴシック Medium" w:cs="Times New Roman (本文のフォント - コンプレ" w:hint="eastAsia"/>
                <w:sz w:val="20"/>
                <w:szCs w:val="20"/>
              </w:rPr>
              <w:t>ために</w:t>
            </w:r>
            <w:r w:rsidRPr="00F7182D">
              <w:rPr>
                <w:rFonts w:ascii="游ゴシック Medium" w:eastAsia="游ゴシック Medium" w:hAnsi="游ゴシック Medium" w:cs="Times New Roman (本文のフォント - コンプレ" w:hint="eastAsia"/>
                <w:sz w:val="20"/>
                <w:szCs w:val="20"/>
              </w:rPr>
              <w:t>対応する</w:t>
            </w:r>
            <w:r w:rsidR="000C2D8A" w:rsidRPr="00F7182D">
              <w:rPr>
                <w:rFonts w:ascii="游ゴシック Medium" w:eastAsia="游ゴシック Medium" w:hAnsi="游ゴシック Medium" w:cs="Times New Roman (本文のフォント - コンプレ" w:hint="eastAsia"/>
                <w:sz w:val="20"/>
                <w:szCs w:val="20"/>
              </w:rPr>
              <w:t>事項</w:t>
            </w:r>
          </w:p>
        </w:tc>
      </w:tr>
      <w:tr w:rsidR="00F7182D" w:rsidRPr="00F7182D" w14:paraId="783B9DAD" w14:textId="77777777" w:rsidTr="007B4B02">
        <w:tc>
          <w:tcPr>
            <w:tcW w:w="6379" w:type="dxa"/>
          </w:tcPr>
          <w:p w14:paraId="7A74B600"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社員総会･評議員会の運営に関すること</w:t>
            </w:r>
          </w:p>
        </w:tc>
        <w:tc>
          <w:tcPr>
            <w:tcW w:w="1411" w:type="dxa"/>
          </w:tcPr>
          <w:p w14:paraId="6A7727B8"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7EF3B9FA" w14:textId="77777777" w:rsidTr="007B4B02">
        <w:tc>
          <w:tcPr>
            <w:tcW w:w="6379" w:type="dxa"/>
          </w:tcPr>
          <w:p w14:paraId="221CDBE7"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理事会の構成に関すること  ※理事会を設置していない場合は不要</w:t>
            </w:r>
          </w:p>
        </w:tc>
        <w:tc>
          <w:tcPr>
            <w:tcW w:w="1411" w:type="dxa"/>
          </w:tcPr>
          <w:p w14:paraId="482CEFAE"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1A8EA34E" w14:textId="77777777" w:rsidTr="007B4B02">
        <w:tc>
          <w:tcPr>
            <w:tcW w:w="6379" w:type="dxa"/>
          </w:tcPr>
          <w:p w14:paraId="6732AEDE"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理事会の運営に関すること</w:t>
            </w:r>
          </w:p>
        </w:tc>
        <w:tc>
          <w:tcPr>
            <w:tcW w:w="1411" w:type="dxa"/>
          </w:tcPr>
          <w:p w14:paraId="1E6B6F0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57C6486" w14:textId="77777777" w:rsidTr="007B4B02">
        <w:tc>
          <w:tcPr>
            <w:tcW w:w="6379" w:type="dxa"/>
          </w:tcPr>
          <w:p w14:paraId="6D1B9950"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経理に関すること</w:t>
            </w:r>
          </w:p>
        </w:tc>
        <w:tc>
          <w:tcPr>
            <w:tcW w:w="1411" w:type="dxa"/>
          </w:tcPr>
          <w:p w14:paraId="56D571D2"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F00D235" w14:textId="77777777" w:rsidTr="007B4B02">
        <w:tc>
          <w:tcPr>
            <w:tcW w:w="6379" w:type="dxa"/>
          </w:tcPr>
          <w:p w14:paraId="20293D5A"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コンプライアンスに関すること</w:t>
            </w:r>
          </w:p>
          <w:p w14:paraId="692362E9"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16"/>
                <w:szCs w:val="16"/>
              </w:rPr>
            </w:pPr>
            <w:r w:rsidRPr="00F7182D">
              <w:rPr>
                <w:rFonts w:ascii="游ゴシック Medium" w:eastAsia="游ゴシック Medium" w:hAnsi="游ゴシック Medium" w:cs="Times New Roman (本文のフォント - コンプレ" w:hint="eastAsia"/>
                <w:sz w:val="16"/>
                <w:szCs w:val="16"/>
              </w:rPr>
              <w:t>※契約締結時までにコンプライアンス施策を検討・実施する責任者を設置</w:t>
            </w:r>
          </w:p>
        </w:tc>
        <w:tc>
          <w:tcPr>
            <w:tcW w:w="1411" w:type="dxa"/>
          </w:tcPr>
          <w:p w14:paraId="0D966DD9"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0D2011A0" w14:textId="77777777" w:rsidTr="007B4B02">
        <w:tc>
          <w:tcPr>
            <w:tcW w:w="6379" w:type="dxa"/>
          </w:tcPr>
          <w:p w14:paraId="3D8D13D2"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 xml:space="preserve">内部通報者保護に関すること　</w:t>
            </w:r>
          </w:p>
          <w:p w14:paraId="683E2D96" w14:textId="3211BA55" w:rsidR="000C2D8A" w:rsidRPr="00F7182D" w:rsidRDefault="000C2D8A" w:rsidP="000C2D8A">
            <w:pPr>
              <w:widowControl/>
              <w:jc w:val="left"/>
              <w:rPr>
                <w:rFonts w:ascii="游ゴシック Medium" w:eastAsia="游ゴシック Medium" w:hAnsi="游ゴシック Medium" w:cs="Times New Roman (本文のフォント - コンプレ"/>
                <w:sz w:val="16"/>
                <w:szCs w:val="16"/>
              </w:rPr>
            </w:pPr>
            <w:r w:rsidRPr="00F7182D">
              <w:rPr>
                <w:rFonts w:ascii="游ゴシック Medium" w:eastAsia="游ゴシック Medium" w:hAnsi="游ゴシック Medium" w:cs="Times New Roman (本文のフォント - コンプレ" w:hint="eastAsia"/>
                <w:sz w:val="16"/>
                <w:szCs w:val="16"/>
              </w:rPr>
              <w:t>※自団体で整備困難な場合、JANPIAのヘルプライン窓口を活用</w:t>
            </w:r>
          </w:p>
        </w:tc>
        <w:tc>
          <w:tcPr>
            <w:tcW w:w="1411" w:type="dxa"/>
          </w:tcPr>
          <w:p w14:paraId="3467CC9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38D4D4F7" w14:textId="77777777" w:rsidTr="007B4B02">
        <w:trPr>
          <w:trHeight w:val="217"/>
        </w:trPr>
        <w:tc>
          <w:tcPr>
            <w:tcW w:w="7790" w:type="dxa"/>
            <w:gridSpan w:val="2"/>
            <w:shd w:val="clear" w:color="auto" w:fill="D9D9D9" w:themeFill="background1" w:themeFillShade="D9"/>
          </w:tcPr>
          <w:p w14:paraId="13FBAAD1" w14:textId="084D8483"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②事業実施期間中に、段階的取組</w:t>
            </w:r>
            <w:r w:rsidR="007B4B02" w:rsidRPr="00F7182D">
              <w:rPr>
                <w:rFonts w:ascii="游ゴシック Medium" w:eastAsia="游ゴシック Medium" w:hAnsi="游ゴシック Medium" w:cs="Times New Roman (本文のフォント - コンプレ" w:hint="eastAsia"/>
                <w:sz w:val="20"/>
                <w:szCs w:val="20"/>
              </w:rPr>
              <w:t>む</w:t>
            </w:r>
            <w:r w:rsidRPr="00F7182D">
              <w:rPr>
                <w:rFonts w:ascii="游ゴシック Medium" w:eastAsia="游ゴシック Medium" w:hAnsi="游ゴシック Medium" w:cs="Times New Roman (本文のフォント - コンプレ" w:hint="eastAsia"/>
                <w:sz w:val="20"/>
                <w:szCs w:val="20"/>
              </w:rPr>
              <w:t>事項</w:t>
            </w:r>
          </w:p>
        </w:tc>
      </w:tr>
      <w:tr w:rsidR="00F7182D" w:rsidRPr="00F7182D" w14:paraId="30F74D50" w14:textId="77777777" w:rsidTr="007B4B02">
        <w:tc>
          <w:tcPr>
            <w:tcW w:w="6379" w:type="dxa"/>
          </w:tcPr>
          <w:p w14:paraId="57FAD4AE"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利益相反防止に関すること</w:t>
            </w:r>
          </w:p>
        </w:tc>
        <w:tc>
          <w:tcPr>
            <w:tcW w:w="1411" w:type="dxa"/>
            <w:vAlign w:val="center"/>
          </w:tcPr>
          <w:p w14:paraId="4CBE05F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CCD0D43" w14:textId="77777777" w:rsidTr="007B4B02">
        <w:tc>
          <w:tcPr>
            <w:tcW w:w="6379" w:type="dxa"/>
          </w:tcPr>
          <w:p w14:paraId="1A5DD094"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倫理に関すること</w:t>
            </w:r>
          </w:p>
        </w:tc>
        <w:tc>
          <w:tcPr>
            <w:tcW w:w="1411" w:type="dxa"/>
            <w:vAlign w:val="center"/>
          </w:tcPr>
          <w:p w14:paraId="1C17816E"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C7D6C05" w14:textId="77777777" w:rsidTr="007B4B02">
        <w:tc>
          <w:tcPr>
            <w:tcW w:w="6379" w:type="dxa"/>
          </w:tcPr>
          <w:p w14:paraId="718294EF"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理事の職務権限に関すること</w:t>
            </w:r>
          </w:p>
        </w:tc>
        <w:tc>
          <w:tcPr>
            <w:tcW w:w="1411" w:type="dxa"/>
            <w:vAlign w:val="center"/>
          </w:tcPr>
          <w:p w14:paraId="39988D9C"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60880E2" w14:textId="77777777" w:rsidTr="007B4B02">
        <w:tc>
          <w:tcPr>
            <w:tcW w:w="6379" w:type="dxa"/>
          </w:tcPr>
          <w:p w14:paraId="62A5C731"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監事の監査に関すること</w:t>
            </w:r>
          </w:p>
        </w:tc>
        <w:tc>
          <w:tcPr>
            <w:tcW w:w="1411" w:type="dxa"/>
            <w:vAlign w:val="center"/>
          </w:tcPr>
          <w:p w14:paraId="0CD798AB"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4E1B098" w14:textId="77777777" w:rsidTr="007B4B02">
        <w:tc>
          <w:tcPr>
            <w:tcW w:w="6379" w:type="dxa"/>
          </w:tcPr>
          <w:p w14:paraId="4F4530BF"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組織（事務局）に関すること</w:t>
            </w:r>
          </w:p>
        </w:tc>
        <w:tc>
          <w:tcPr>
            <w:tcW w:w="1411" w:type="dxa"/>
            <w:vAlign w:val="center"/>
          </w:tcPr>
          <w:p w14:paraId="2C6BF6A4"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5FAA41A" w14:textId="77777777" w:rsidTr="007B4B02">
        <w:tc>
          <w:tcPr>
            <w:tcW w:w="6379" w:type="dxa"/>
          </w:tcPr>
          <w:p w14:paraId="214087D8"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文書管理に関すること</w:t>
            </w:r>
          </w:p>
        </w:tc>
        <w:tc>
          <w:tcPr>
            <w:tcW w:w="1411" w:type="dxa"/>
            <w:vAlign w:val="center"/>
          </w:tcPr>
          <w:p w14:paraId="43A82E07"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2EB91E67" w14:textId="77777777" w:rsidTr="007B4B02">
        <w:tc>
          <w:tcPr>
            <w:tcW w:w="6379" w:type="dxa"/>
          </w:tcPr>
          <w:p w14:paraId="1B763FF5"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情報公開に関すること</w:t>
            </w:r>
          </w:p>
        </w:tc>
        <w:tc>
          <w:tcPr>
            <w:tcW w:w="1411" w:type="dxa"/>
            <w:vAlign w:val="center"/>
          </w:tcPr>
          <w:p w14:paraId="22804A8F"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5C9F3DB9" w14:textId="77777777" w:rsidTr="007B4B02">
        <w:tc>
          <w:tcPr>
            <w:tcW w:w="6379" w:type="dxa"/>
          </w:tcPr>
          <w:p w14:paraId="0ED00FB7"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リスク管理に関すること</w:t>
            </w:r>
          </w:p>
        </w:tc>
        <w:tc>
          <w:tcPr>
            <w:tcW w:w="1411" w:type="dxa"/>
            <w:vAlign w:val="center"/>
          </w:tcPr>
          <w:p w14:paraId="5EF79F18"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77C257F" w14:textId="77777777" w:rsidTr="007B4B02">
        <w:tc>
          <w:tcPr>
            <w:tcW w:w="6379" w:type="dxa"/>
          </w:tcPr>
          <w:p w14:paraId="640FD286"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役員及び評議員の報酬等に関すること</w:t>
            </w:r>
          </w:p>
        </w:tc>
        <w:tc>
          <w:tcPr>
            <w:tcW w:w="1411" w:type="dxa"/>
            <w:vAlign w:val="center"/>
          </w:tcPr>
          <w:p w14:paraId="4E0C433C"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r w:rsidR="00F7182D" w:rsidRPr="00F7182D" w14:paraId="4204440C" w14:textId="77777777" w:rsidTr="007B4B02">
        <w:tc>
          <w:tcPr>
            <w:tcW w:w="6379" w:type="dxa"/>
          </w:tcPr>
          <w:p w14:paraId="00B744AB" w14:textId="77777777" w:rsidR="000C2D8A" w:rsidRPr="00F7182D" w:rsidRDefault="000C2D8A" w:rsidP="000C2D8A">
            <w:pPr>
              <w:widowControl/>
              <w:jc w:val="left"/>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職員の給与等に関すること</w:t>
            </w:r>
          </w:p>
        </w:tc>
        <w:tc>
          <w:tcPr>
            <w:tcW w:w="1411" w:type="dxa"/>
            <w:vAlign w:val="center"/>
          </w:tcPr>
          <w:p w14:paraId="11D20B32" w14:textId="77777777" w:rsidR="000C2D8A" w:rsidRPr="00F7182D" w:rsidRDefault="000C2D8A" w:rsidP="000C2D8A">
            <w:pPr>
              <w:widowControl/>
              <w:jc w:val="center"/>
              <w:rPr>
                <w:rFonts w:ascii="游ゴシック Medium" w:eastAsia="游ゴシック Medium" w:hAnsi="游ゴシック Medium" w:cs="Times New Roman (本文のフォント - コンプレ"/>
                <w:sz w:val="20"/>
                <w:szCs w:val="20"/>
              </w:rPr>
            </w:pPr>
            <w:r w:rsidRPr="00F7182D">
              <w:rPr>
                <w:rFonts w:ascii="游ゴシック Medium" w:eastAsia="游ゴシック Medium" w:hAnsi="游ゴシック Medium" w:cs="Times New Roman (本文のフォント - コンプレ" w:hint="eastAsia"/>
                <w:sz w:val="20"/>
                <w:szCs w:val="20"/>
              </w:rPr>
              <w:t>△</w:t>
            </w:r>
          </w:p>
        </w:tc>
      </w:tr>
    </w:tbl>
    <w:p w14:paraId="38B35F42" w14:textId="77777777" w:rsidR="000C2D8A" w:rsidRPr="00F7182D" w:rsidRDefault="000C2D8A" w:rsidP="000C2D8A">
      <w:pPr>
        <w:widowControl/>
        <w:jc w:val="right"/>
        <w:rPr>
          <w:rFonts w:ascii="游ゴシック Medium" w:eastAsia="游ゴシック Medium" w:hAnsi="游ゴシック Medium" w:cs="Times New Roman (本文のフォント - コンプレ"/>
          <w:sz w:val="18"/>
          <w:szCs w:val="18"/>
          <w14:ligatures w14:val="none"/>
        </w:rPr>
      </w:pPr>
      <w:r w:rsidRPr="00F7182D">
        <w:rPr>
          <w:rFonts w:ascii="游ゴシック Medium" w:eastAsia="游ゴシック Medium" w:hAnsi="游ゴシック Medium" w:cs="Times New Roman (本文のフォント - コンプレ" w:hint="eastAsia"/>
          <w:sz w:val="18"/>
          <w:szCs w:val="18"/>
          <w14:ligatures w14:val="none"/>
        </w:rPr>
        <w:t>◎契約締結時までに整備、○一部を契約締結時まで、残りを契約期間中に整備、△契約期間中に整備</w:t>
      </w:r>
    </w:p>
    <w:p w14:paraId="62746EC3" w14:textId="77777777" w:rsidR="000C2D8A" w:rsidRPr="00F7182D" w:rsidRDefault="000C2D8A" w:rsidP="00BA0158">
      <w:pPr>
        <w:ind w:firstLineChars="100" w:firstLine="210"/>
        <w:jc w:val="right"/>
        <w:rPr>
          <w:rFonts w:ascii="Arial" w:hAnsi="Arial" w:cs="Arial"/>
          <w:shd w:val="clear" w:color="auto" w:fill="FFFFFF"/>
        </w:rPr>
      </w:pPr>
    </w:p>
    <w:p w14:paraId="7A50257A" w14:textId="77777777" w:rsidR="000C2D8A" w:rsidRPr="00F7182D" w:rsidRDefault="000C2D8A" w:rsidP="00BA0158">
      <w:pPr>
        <w:ind w:firstLineChars="100" w:firstLine="210"/>
        <w:jc w:val="right"/>
        <w:rPr>
          <w:rFonts w:ascii="Arial" w:hAnsi="Arial" w:cs="Arial"/>
          <w:shd w:val="clear" w:color="auto" w:fill="FFFFFF"/>
        </w:rPr>
      </w:pPr>
    </w:p>
    <w:p w14:paraId="01EAEE4E" w14:textId="77777777" w:rsidR="002C6D1A" w:rsidRDefault="002C6D1A" w:rsidP="00BA0158">
      <w:pPr>
        <w:ind w:firstLineChars="100" w:firstLine="210"/>
        <w:jc w:val="right"/>
        <w:rPr>
          <w:rFonts w:ascii="Arial" w:hAnsi="Arial" w:cs="Arial"/>
          <w:color w:val="000000" w:themeColor="text1"/>
          <w:shd w:val="clear" w:color="auto" w:fill="FFFFFF"/>
        </w:rPr>
      </w:pPr>
    </w:p>
    <w:p w14:paraId="6D8C55EC" w14:textId="77777777" w:rsidR="009331CC" w:rsidRPr="005138B9" w:rsidRDefault="009331CC" w:rsidP="009331CC">
      <w:pPr>
        <w:ind w:firstLineChars="100" w:firstLine="210"/>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202</w:t>
      </w:r>
      <w:r>
        <w:rPr>
          <w:rFonts w:ascii="Arial" w:hAnsi="Arial" w:cs="Arial" w:hint="eastAsia"/>
          <w:color w:val="000000" w:themeColor="text1"/>
          <w:shd w:val="clear" w:color="auto" w:fill="FFFFFF"/>
        </w:rPr>
        <w:t>4</w:t>
      </w:r>
      <w:r w:rsidRPr="005138B9">
        <w:rPr>
          <w:rFonts w:ascii="Arial" w:hAnsi="Arial" w:cs="Arial" w:hint="eastAsia"/>
          <w:color w:val="000000" w:themeColor="text1"/>
          <w:shd w:val="clear" w:color="auto" w:fill="FFFFFF"/>
        </w:rPr>
        <w:t>年　　月　　日</w:t>
      </w:r>
    </w:p>
    <w:p w14:paraId="3BC92443" w14:textId="77777777" w:rsidR="009331CC" w:rsidRDefault="009331CC" w:rsidP="009331CC">
      <w:pPr>
        <w:ind w:firstLineChars="100" w:firstLine="210"/>
        <w:jc w:val="left"/>
        <w:rPr>
          <w:rFonts w:ascii="Arial" w:hAnsi="Arial" w:cs="Arial"/>
          <w:color w:val="000000" w:themeColor="text1"/>
          <w:shd w:val="clear" w:color="auto" w:fill="FFFFFF"/>
        </w:rPr>
      </w:pPr>
    </w:p>
    <w:p w14:paraId="2E80FCFA"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p>
    <w:p w14:paraId="2575C61C" w14:textId="77777777" w:rsidR="009331CC" w:rsidRPr="005138B9" w:rsidRDefault="009331CC" w:rsidP="009331CC">
      <w:pPr>
        <w:ind w:leftChars="471" w:left="989" w:firstLineChars="135" w:firstLine="278"/>
        <w:jc w:val="left"/>
        <w:rPr>
          <w:rFonts w:ascii="Arial" w:hAnsi="Arial" w:cs="Arial"/>
          <w:b/>
          <w:bCs/>
          <w:color w:val="000000" w:themeColor="text1"/>
          <w:shd w:val="clear" w:color="auto" w:fill="FFFFFF"/>
        </w:rPr>
      </w:pPr>
      <w:r w:rsidRPr="005138B9">
        <w:rPr>
          <w:rFonts w:ascii="Arial" w:hAnsi="Arial" w:cs="Arial" w:hint="eastAsia"/>
          <w:b/>
          <w:bCs/>
          <w:color w:val="000000" w:themeColor="text1"/>
          <w:shd w:val="clear" w:color="auto" w:fill="FFFFFF"/>
        </w:rPr>
        <w:t>チーム構成団体名：〇〇〇〇</w:t>
      </w:r>
    </w:p>
    <w:p w14:paraId="323DD7FF" w14:textId="77777777" w:rsidR="009331CC" w:rsidRPr="005138B9" w:rsidRDefault="009331CC" w:rsidP="009331CC">
      <w:pPr>
        <w:ind w:leftChars="471" w:left="989" w:right="840" w:firstLineChars="135" w:firstLine="283"/>
        <w:jc w:val="left"/>
        <w:rPr>
          <w:rFonts w:ascii="Arial" w:hAnsi="Arial" w:cs="Arial"/>
          <w:color w:val="000000" w:themeColor="text1"/>
          <w:shd w:val="clear" w:color="auto" w:fill="FFFFFF"/>
        </w:rPr>
      </w:pPr>
      <w:bookmarkStart w:id="1" w:name="_Hlk145676532"/>
      <w:r w:rsidRPr="005138B9">
        <w:rPr>
          <w:rFonts w:ascii="Arial" w:hAnsi="Arial" w:cs="Arial" w:hint="eastAsia"/>
          <w:color w:val="000000" w:themeColor="text1"/>
          <w:shd w:val="clear" w:color="auto" w:fill="FFFFFF"/>
        </w:rPr>
        <w:t>住所：〇〇〇〇</w:t>
      </w:r>
    </w:p>
    <w:p w14:paraId="0994117B"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幹事団体名：〇〇〇〇</w:t>
      </w:r>
    </w:p>
    <w:p w14:paraId="106F45DF"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bookmarkEnd w:id="1"/>
    <w:p w14:paraId="17D8399B"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p>
    <w:p w14:paraId="5D26AE9F" w14:textId="77777777" w:rsidR="009331CC" w:rsidRPr="005138B9" w:rsidRDefault="009331CC" w:rsidP="009331CC">
      <w:pPr>
        <w:ind w:leftChars="471" w:left="989" w:right="84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3005F642"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lastRenderedPageBreak/>
        <w:t>現場団体名：〇〇〇〇</w:t>
      </w:r>
    </w:p>
    <w:p w14:paraId="6FC51C6A"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77DFF18F"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p>
    <w:p w14:paraId="6543003F" w14:textId="77777777" w:rsidR="009331CC" w:rsidRPr="005138B9" w:rsidRDefault="009331CC" w:rsidP="009331CC">
      <w:pPr>
        <w:ind w:leftChars="471" w:left="989" w:right="84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566D501F"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現場団体名：〇〇〇〇</w:t>
      </w:r>
    </w:p>
    <w:p w14:paraId="3AA789EE"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4863530A"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p>
    <w:p w14:paraId="25758FD6" w14:textId="77777777" w:rsidR="009331CC" w:rsidRPr="005138B9" w:rsidRDefault="009331CC" w:rsidP="009331CC">
      <w:pPr>
        <w:ind w:leftChars="471" w:left="989" w:right="84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2A1BB91E"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現場団体名：〇〇〇〇</w:t>
      </w:r>
    </w:p>
    <w:p w14:paraId="04998C78" w14:textId="77777777" w:rsidR="009331CC" w:rsidRPr="005138B9" w:rsidRDefault="009331CC" w:rsidP="009331CC">
      <w:pPr>
        <w:ind w:leftChars="471" w:left="989" w:right="21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代表者名：〇〇（印）</w:t>
      </w:r>
    </w:p>
    <w:p w14:paraId="11AE7F89"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p>
    <w:p w14:paraId="6E5F5720" w14:textId="77777777" w:rsidR="009331CC" w:rsidRPr="005138B9" w:rsidRDefault="009331CC" w:rsidP="009331CC">
      <w:pPr>
        <w:ind w:leftChars="471" w:left="989" w:right="840"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住所：〇〇〇〇</w:t>
      </w:r>
    </w:p>
    <w:p w14:paraId="5A9E54D8" w14:textId="77777777" w:rsidR="009331CC" w:rsidRPr="005138B9" w:rsidRDefault="009331CC" w:rsidP="009331CC">
      <w:pPr>
        <w:ind w:leftChars="471" w:left="989" w:firstLineChars="135" w:firstLine="283"/>
        <w:jc w:val="left"/>
        <w:rPr>
          <w:rFonts w:ascii="Arial" w:hAnsi="Arial" w:cs="Arial"/>
          <w:color w:val="000000" w:themeColor="text1"/>
          <w:shd w:val="clear" w:color="auto" w:fill="FFFFFF"/>
        </w:rPr>
      </w:pPr>
      <w:r w:rsidRPr="005138B9">
        <w:rPr>
          <w:rFonts w:ascii="Arial" w:hAnsi="Arial" w:cs="Arial" w:hint="eastAsia"/>
          <w:color w:val="000000" w:themeColor="text1"/>
          <w:shd w:val="clear" w:color="auto" w:fill="FFFFFF"/>
        </w:rPr>
        <w:t>個人名：〇〇〇〇（印）</w:t>
      </w:r>
    </w:p>
    <w:p w14:paraId="5E91A581" w14:textId="45FF487A" w:rsidR="000900B4" w:rsidRPr="009331CC" w:rsidRDefault="000900B4" w:rsidP="009331CC">
      <w:pPr>
        <w:ind w:firstLineChars="100" w:firstLine="210"/>
        <w:jc w:val="right"/>
        <w:rPr>
          <w:rFonts w:ascii="Arial" w:hAnsi="Arial" w:cs="Arial"/>
          <w:color w:val="000000" w:themeColor="text1"/>
          <w:shd w:val="clear" w:color="auto" w:fill="FFFFFF"/>
        </w:rPr>
      </w:pPr>
    </w:p>
    <w:sectPr w:rsidR="000900B4" w:rsidRPr="009331C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CD6D" w14:textId="77777777" w:rsidR="00CA7899" w:rsidRDefault="00CA7899" w:rsidP="00991933">
      <w:r>
        <w:separator/>
      </w:r>
    </w:p>
  </w:endnote>
  <w:endnote w:type="continuationSeparator" w:id="0">
    <w:p w14:paraId="62C2B1FD" w14:textId="77777777" w:rsidR="00CA7899" w:rsidRDefault="00CA7899" w:rsidP="0099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本文のフォント - コンプレ">
    <w:altName w:val="ＭＳ ゴシック"/>
    <w:charset w:val="8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76220"/>
      <w:docPartObj>
        <w:docPartGallery w:val="Page Numbers (Bottom of Page)"/>
        <w:docPartUnique/>
      </w:docPartObj>
    </w:sdtPr>
    <w:sdtContent>
      <w:p w14:paraId="7EC86103" w14:textId="336ADF0C" w:rsidR="00631A8F" w:rsidRDefault="00631A8F">
        <w:pPr>
          <w:pStyle w:val="ae"/>
          <w:jc w:val="center"/>
        </w:pPr>
        <w:r>
          <w:fldChar w:fldCharType="begin"/>
        </w:r>
        <w:r>
          <w:instrText>PAGE   \* MERGEFORMAT</w:instrText>
        </w:r>
        <w:r>
          <w:fldChar w:fldCharType="separate"/>
        </w:r>
        <w:r>
          <w:rPr>
            <w:lang w:val="ja-JP"/>
          </w:rPr>
          <w:t>2</w:t>
        </w:r>
        <w:r>
          <w:fldChar w:fldCharType="end"/>
        </w:r>
      </w:p>
    </w:sdtContent>
  </w:sdt>
  <w:p w14:paraId="29509CDE" w14:textId="77777777" w:rsidR="00631A8F" w:rsidRDefault="00631A8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3ABF" w14:textId="77777777" w:rsidR="00CA7899" w:rsidRDefault="00CA7899" w:rsidP="00991933">
      <w:r>
        <w:separator/>
      </w:r>
    </w:p>
  </w:footnote>
  <w:footnote w:type="continuationSeparator" w:id="0">
    <w:p w14:paraId="5219CFF8" w14:textId="77777777" w:rsidR="00CA7899" w:rsidRDefault="00CA7899" w:rsidP="00991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83F"/>
    <w:multiLevelType w:val="multilevel"/>
    <w:tmpl w:val="2DA208EC"/>
    <w:lvl w:ilvl="0">
      <w:start w:val="1"/>
      <w:numFmt w:val="decimalEnclosedCircle"/>
      <w:pStyle w:val="a"/>
      <w:lvlText w:val="%1"/>
      <w:lvlJc w:val="left"/>
      <w:pPr>
        <w:ind w:left="866" w:hanging="440"/>
      </w:pPr>
      <w:rPr>
        <w:rFonts w:hint="eastAsia"/>
      </w:rPr>
    </w:lvl>
    <w:lvl w:ilvl="1">
      <w:start w:val="1"/>
      <w:numFmt w:val="aiueoFullWidth"/>
      <w:lvlText w:val="(%2)"/>
      <w:lvlJc w:val="left"/>
      <w:pPr>
        <w:ind w:left="1409" w:hanging="420"/>
      </w:pPr>
      <w:rPr>
        <w:rFonts w:hint="eastAsia"/>
      </w:rPr>
    </w:lvl>
    <w:lvl w:ilvl="2">
      <w:start w:val="1"/>
      <w:numFmt w:val="decimalEnclosedCircle"/>
      <w:lvlText w:val="%3"/>
      <w:lvlJc w:val="left"/>
      <w:pPr>
        <w:ind w:left="1829" w:hanging="420"/>
      </w:pPr>
      <w:rPr>
        <w:rFonts w:hint="eastAsia"/>
      </w:rPr>
    </w:lvl>
    <w:lvl w:ilvl="3">
      <w:start w:val="1"/>
      <w:numFmt w:val="decimal"/>
      <w:lvlText w:val="%4."/>
      <w:lvlJc w:val="left"/>
      <w:pPr>
        <w:ind w:left="2249" w:hanging="420"/>
      </w:pPr>
      <w:rPr>
        <w:rFonts w:hint="eastAsia"/>
      </w:rPr>
    </w:lvl>
    <w:lvl w:ilvl="4">
      <w:start w:val="1"/>
      <w:numFmt w:val="aiueoFullWidth"/>
      <w:lvlText w:val="(%5)"/>
      <w:lvlJc w:val="left"/>
      <w:pPr>
        <w:ind w:left="2669" w:hanging="420"/>
      </w:pPr>
      <w:rPr>
        <w:rFonts w:hint="eastAsia"/>
      </w:rPr>
    </w:lvl>
    <w:lvl w:ilvl="5">
      <w:start w:val="1"/>
      <w:numFmt w:val="decimalEnclosedCircle"/>
      <w:lvlText w:val="%6"/>
      <w:lvlJc w:val="left"/>
      <w:pPr>
        <w:ind w:left="3089" w:hanging="420"/>
      </w:pPr>
      <w:rPr>
        <w:rFonts w:hint="eastAsia"/>
      </w:rPr>
    </w:lvl>
    <w:lvl w:ilvl="6">
      <w:start w:val="1"/>
      <w:numFmt w:val="decimal"/>
      <w:lvlText w:val="%7."/>
      <w:lvlJc w:val="left"/>
      <w:pPr>
        <w:ind w:left="3509" w:hanging="420"/>
      </w:pPr>
      <w:rPr>
        <w:rFonts w:hint="eastAsia"/>
      </w:rPr>
    </w:lvl>
    <w:lvl w:ilvl="7">
      <w:start w:val="1"/>
      <w:numFmt w:val="aiueoFullWidth"/>
      <w:lvlText w:val="(%8)"/>
      <w:lvlJc w:val="left"/>
      <w:pPr>
        <w:ind w:left="3929" w:hanging="420"/>
      </w:pPr>
      <w:rPr>
        <w:rFonts w:hint="eastAsia"/>
      </w:rPr>
    </w:lvl>
    <w:lvl w:ilvl="8">
      <w:start w:val="1"/>
      <w:numFmt w:val="decimalEnclosedCircle"/>
      <w:lvlText w:val="%9"/>
      <w:lvlJc w:val="left"/>
      <w:pPr>
        <w:ind w:left="4349" w:hanging="420"/>
      </w:pPr>
      <w:rPr>
        <w:rFonts w:hint="eastAsia"/>
      </w:rPr>
    </w:lvl>
  </w:abstractNum>
  <w:abstractNum w:abstractNumId="1" w15:restartNumberingAfterBreak="0">
    <w:nsid w:val="13944C47"/>
    <w:multiLevelType w:val="hybridMultilevel"/>
    <w:tmpl w:val="47001F5A"/>
    <w:lvl w:ilvl="0" w:tplc="9C96A1F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C2C7FD2"/>
    <w:multiLevelType w:val="hybridMultilevel"/>
    <w:tmpl w:val="B3902A7A"/>
    <w:lvl w:ilvl="0" w:tplc="A524E1BE">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DCB03B4"/>
    <w:multiLevelType w:val="hybridMultilevel"/>
    <w:tmpl w:val="9DFEC4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129"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922281"/>
    <w:multiLevelType w:val="hybridMultilevel"/>
    <w:tmpl w:val="53F2C90E"/>
    <w:lvl w:ilvl="0" w:tplc="B5EA7A38">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462D7C72"/>
    <w:multiLevelType w:val="hybridMultilevel"/>
    <w:tmpl w:val="48F8C670"/>
    <w:lvl w:ilvl="0" w:tplc="568806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704CCA"/>
    <w:multiLevelType w:val="hybridMultilevel"/>
    <w:tmpl w:val="E9B2D592"/>
    <w:lvl w:ilvl="0" w:tplc="E0EE892C">
      <w:start w:val="1"/>
      <w:numFmt w:val="decimalFullWidth"/>
      <w:lvlText w:val="（%1）"/>
      <w:lvlJc w:val="left"/>
      <w:pPr>
        <w:ind w:left="1854" w:hanging="72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7" w15:restartNumberingAfterBreak="0">
    <w:nsid w:val="7F4B2FD1"/>
    <w:multiLevelType w:val="hybridMultilevel"/>
    <w:tmpl w:val="52C00F7A"/>
    <w:lvl w:ilvl="0" w:tplc="7DD48D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7696865">
    <w:abstractNumId w:val="5"/>
  </w:num>
  <w:num w:numId="2" w16cid:durableId="2126658148">
    <w:abstractNumId w:val="3"/>
  </w:num>
  <w:num w:numId="3" w16cid:durableId="210192948">
    <w:abstractNumId w:val="6"/>
  </w:num>
  <w:num w:numId="4" w16cid:durableId="1238128480">
    <w:abstractNumId w:val="1"/>
  </w:num>
  <w:num w:numId="5" w16cid:durableId="1731221130">
    <w:abstractNumId w:val="7"/>
  </w:num>
  <w:num w:numId="6" w16cid:durableId="1627345919">
    <w:abstractNumId w:val="0"/>
  </w:num>
  <w:num w:numId="7" w16cid:durableId="4063570">
    <w:abstractNumId w:val="2"/>
  </w:num>
  <w:num w:numId="8" w16cid:durableId="1694570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C5"/>
    <w:rsid w:val="00075D2B"/>
    <w:rsid w:val="000900B4"/>
    <w:rsid w:val="000C2D8A"/>
    <w:rsid w:val="00110B69"/>
    <w:rsid w:val="00114044"/>
    <w:rsid w:val="00144CF5"/>
    <w:rsid w:val="001720F1"/>
    <w:rsid w:val="00172FB3"/>
    <w:rsid w:val="0020737A"/>
    <w:rsid w:val="00224F37"/>
    <w:rsid w:val="00241EE5"/>
    <w:rsid w:val="002723B0"/>
    <w:rsid w:val="002B7004"/>
    <w:rsid w:val="002C6D1A"/>
    <w:rsid w:val="002F10AB"/>
    <w:rsid w:val="00324A90"/>
    <w:rsid w:val="00330BDE"/>
    <w:rsid w:val="00366C73"/>
    <w:rsid w:val="00394478"/>
    <w:rsid w:val="003A6225"/>
    <w:rsid w:val="003D1028"/>
    <w:rsid w:val="0040517D"/>
    <w:rsid w:val="00414736"/>
    <w:rsid w:val="00417967"/>
    <w:rsid w:val="00447C78"/>
    <w:rsid w:val="0048687A"/>
    <w:rsid w:val="00497C4B"/>
    <w:rsid w:val="004C4FBB"/>
    <w:rsid w:val="004F5836"/>
    <w:rsid w:val="005138B9"/>
    <w:rsid w:val="00517407"/>
    <w:rsid w:val="0052382D"/>
    <w:rsid w:val="00536A20"/>
    <w:rsid w:val="0053713A"/>
    <w:rsid w:val="005526E4"/>
    <w:rsid w:val="00580A8E"/>
    <w:rsid w:val="005861D6"/>
    <w:rsid w:val="00591917"/>
    <w:rsid w:val="005F45F6"/>
    <w:rsid w:val="00631A8F"/>
    <w:rsid w:val="0063481D"/>
    <w:rsid w:val="006A3F6B"/>
    <w:rsid w:val="006C14AE"/>
    <w:rsid w:val="006D0D04"/>
    <w:rsid w:val="00703D75"/>
    <w:rsid w:val="00745AD7"/>
    <w:rsid w:val="0076126B"/>
    <w:rsid w:val="00791385"/>
    <w:rsid w:val="007916A6"/>
    <w:rsid w:val="007B4B02"/>
    <w:rsid w:val="007D3207"/>
    <w:rsid w:val="007F6CCE"/>
    <w:rsid w:val="008720B0"/>
    <w:rsid w:val="0087401F"/>
    <w:rsid w:val="008A397E"/>
    <w:rsid w:val="008D4B21"/>
    <w:rsid w:val="008E4144"/>
    <w:rsid w:val="00900EC3"/>
    <w:rsid w:val="009331CC"/>
    <w:rsid w:val="00956F3A"/>
    <w:rsid w:val="00991933"/>
    <w:rsid w:val="009A1595"/>
    <w:rsid w:val="009B0983"/>
    <w:rsid w:val="009D6168"/>
    <w:rsid w:val="009E14FE"/>
    <w:rsid w:val="00A13867"/>
    <w:rsid w:val="00A4667B"/>
    <w:rsid w:val="00A53049"/>
    <w:rsid w:val="00A65B7B"/>
    <w:rsid w:val="00AA75E6"/>
    <w:rsid w:val="00AC76EF"/>
    <w:rsid w:val="00AD6153"/>
    <w:rsid w:val="00B02D7C"/>
    <w:rsid w:val="00B03100"/>
    <w:rsid w:val="00B12034"/>
    <w:rsid w:val="00B26152"/>
    <w:rsid w:val="00B32E6A"/>
    <w:rsid w:val="00B372CC"/>
    <w:rsid w:val="00B37BA5"/>
    <w:rsid w:val="00B74046"/>
    <w:rsid w:val="00B76B5F"/>
    <w:rsid w:val="00BA0158"/>
    <w:rsid w:val="00BE5138"/>
    <w:rsid w:val="00BF5297"/>
    <w:rsid w:val="00C05329"/>
    <w:rsid w:val="00C1048B"/>
    <w:rsid w:val="00C23855"/>
    <w:rsid w:val="00C247BA"/>
    <w:rsid w:val="00CA7899"/>
    <w:rsid w:val="00CF3937"/>
    <w:rsid w:val="00CF7FA1"/>
    <w:rsid w:val="00D35E6E"/>
    <w:rsid w:val="00D37E59"/>
    <w:rsid w:val="00D80D11"/>
    <w:rsid w:val="00DD4C43"/>
    <w:rsid w:val="00DF67C3"/>
    <w:rsid w:val="00DF69BD"/>
    <w:rsid w:val="00E4614F"/>
    <w:rsid w:val="00E62875"/>
    <w:rsid w:val="00E6327B"/>
    <w:rsid w:val="00E86637"/>
    <w:rsid w:val="00ED3F44"/>
    <w:rsid w:val="00EF23C5"/>
    <w:rsid w:val="00F04A42"/>
    <w:rsid w:val="00F50AA7"/>
    <w:rsid w:val="00F7182D"/>
    <w:rsid w:val="00F76575"/>
    <w:rsid w:val="00F8285C"/>
    <w:rsid w:val="00F868D2"/>
    <w:rsid w:val="00FD2E33"/>
    <w:rsid w:val="00FD7C9B"/>
    <w:rsid w:val="00FE0C40"/>
    <w:rsid w:val="00FE1694"/>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E4DD8"/>
  <w15:chartTrackingRefBased/>
  <w15:docId w15:val="{C476E238-73B7-4C25-9D7D-A86D6B5C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C6D1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uiPriority w:val="99"/>
    <w:unhideWhenUsed/>
    <w:rsid w:val="00394478"/>
    <w:pPr>
      <w:jc w:val="center"/>
    </w:pPr>
  </w:style>
  <w:style w:type="character" w:customStyle="1" w:styleId="a5">
    <w:name w:val="記 (文字)"/>
    <w:basedOn w:val="a1"/>
    <w:link w:val="a4"/>
    <w:uiPriority w:val="99"/>
    <w:rsid w:val="00394478"/>
  </w:style>
  <w:style w:type="paragraph" w:styleId="a6">
    <w:name w:val="Closing"/>
    <w:basedOn w:val="a0"/>
    <w:link w:val="a7"/>
    <w:uiPriority w:val="99"/>
    <w:unhideWhenUsed/>
    <w:rsid w:val="00394478"/>
    <w:pPr>
      <w:jc w:val="right"/>
    </w:pPr>
  </w:style>
  <w:style w:type="character" w:customStyle="1" w:styleId="a7">
    <w:name w:val="結語 (文字)"/>
    <w:basedOn w:val="a1"/>
    <w:link w:val="a6"/>
    <w:uiPriority w:val="99"/>
    <w:rsid w:val="00394478"/>
  </w:style>
  <w:style w:type="table" w:styleId="a8">
    <w:name w:val="Table Grid"/>
    <w:basedOn w:val="a2"/>
    <w:uiPriority w:val="39"/>
    <w:rsid w:val="00FD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745AD7"/>
    <w:pPr>
      <w:ind w:leftChars="400" w:left="840"/>
    </w:pPr>
  </w:style>
  <w:style w:type="paragraph" w:styleId="aa">
    <w:name w:val="Plain Text"/>
    <w:basedOn w:val="a0"/>
    <w:link w:val="ab"/>
    <w:uiPriority w:val="99"/>
    <w:unhideWhenUsed/>
    <w:qFormat/>
    <w:rsid w:val="00366C73"/>
    <w:pPr>
      <w:jc w:val="left"/>
    </w:pPr>
    <w:rPr>
      <w:rFonts w:ascii="Yu Gothic" w:eastAsia="Yu Gothic" w:hAnsi="Yu Gothic" w:cs="Courier New"/>
      <w:sz w:val="22"/>
      <w14:ligatures w14:val="none"/>
    </w:rPr>
  </w:style>
  <w:style w:type="character" w:customStyle="1" w:styleId="ab">
    <w:name w:val="書式なし (文字)"/>
    <w:basedOn w:val="a1"/>
    <w:link w:val="aa"/>
    <w:uiPriority w:val="99"/>
    <w:rsid w:val="00366C73"/>
    <w:rPr>
      <w:rFonts w:ascii="Yu Gothic" w:eastAsia="Yu Gothic" w:hAnsi="Yu Gothic" w:cs="Courier New"/>
      <w:sz w:val="22"/>
      <w14:ligatures w14:val="none"/>
    </w:rPr>
  </w:style>
  <w:style w:type="paragraph" w:styleId="ac">
    <w:name w:val="header"/>
    <w:basedOn w:val="a0"/>
    <w:link w:val="ad"/>
    <w:uiPriority w:val="99"/>
    <w:unhideWhenUsed/>
    <w:rsid w:val="00991933"/>
    <w:pPr>
      <w:tabs>
        <w:tab w:val="center" w:pos="4252"/>
        <w:tab w:val="right" w:pos="8504"/>
      </w:tabs>
      <w:snapToGrid w:val="0"/>
    </w:pPr>
  </w:style>
  <w:style w:type="character" w:customStyle="1" w:styleId="ad">
    <w:name w:val="ヘッダー (文字)"/>
    <w:basedOn w:val="a1"/>
    <w:link w:val="ac"/>
    <w:uiPriority w:val="99"/>
    <w:rsid w:val="00991933"/>
  </w:style>
  <w:style w:type="paragraph" w:styleId="ae">
    <w:name w:val="footer"/>
    <w:basedOn w:val="a0"/>
    <w:link w:val="af"/>
    <w:uiPriority w:val="99"/>
    <w:unhideWhenUsed/>
    <w:rsid w:val="00991933"/>
    <w:pPr>
      <w:tabs>
        <w:tab w:val="center" w:pos="4252"/>
        <w:tab w:val="right" w:pos="8504"/>
      </w:tabs>
      <w:snapToGrid w:val="0"/>
    </w:pPr>
  </w:style>
  <w:style w:type="character" w:customStyle="1" w:styleId="af">
    <w:name w:val="フッター (文字)"/>
    <w:basedOn w:val="a1"/>
    <w:link w:val="ae"/>
    <w:uiPriority w:val="99"/>
    <w:rsid w:val="00991933"/>
  </w:style>
  <w:style w:type="table" w:customStyle="1" w:styleId="1">
    <w:name w:val="表 (格子)1"/>
    <w:basedOn w:val="a2"/>
    <w:next w:val="a8"/>
    <w:uiPriority w:val="39"/>
    <w:rsid w:val="000C2D8A"/>
    <w:rPr>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箇条書き_数字"/>
    <w:basedOn w:val="a0"/>
    <w:qFormat/>
    <w:rsid w:val="000C2D8A"/>
    <w:pPr>
      <w:widowControl/>
      <w:numPr>
        <w:numId w:val="6"/>
      </w:numPr>
      <w:spacing w:afterLines="50" w:after="50" w:line="20" w:lineRule="atLeast"/>
      <w:ind w:left="0"/>
    </w:pPr>
    <w:rPr>
      <w:rFonts w:ascii="游ゴシック Medium" w:eastAsia="游ゴシック Medium" w:hAnsi="游ゴシック Medium" w:cs="ＭＳ Ｐゴシック"/>
      <w:kern w:val="0"/>
      <w:sz w:val="2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羽根田 英樹</dc:creator>
  <cp:keywords/>
  <dc:description/>
  <cp:lastModifiedBy>crcdf crcdf</cp:lastModifiedBy>
  <cp:revision>11</cp:revision>
  <dcterms:created xsi:type="dcterms:W3CDTF">2023-11-14T06:00:00Z</dcterms:created>
  <dcterms:modified xsi:type="dcterms:W3CDTF">2024-03-26T04:58:00Z</dcterms:modified>
</cp:coreProperties>
</file>